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B88C5" w14:textId="2736DE2A" w:rsidR="00F8014B" w:rsidRPr="00A97DCC" w:rsidRDefault="00F8014B" w:rsidP="00F8014B">
      <w:pPr>
        <w:spacing w:after="0" w:line="240" w:lineRule="auto"/>
        <w:ind w:left="2410"/>
        <w:jc w:val="right"/>
        <w:rPr>
          <w:rFonts w:ascii="Bookman Old Style" w:hAnsi="Bookman Old Style"/>
          <w:i/>
          <w:iCs/>
          <w:noProof/>
          <w:sz w:val="16"/>
          <w:szCs w:val="16"/>
          <w:lang w:val="en-GB"/>
        </w:rPr>
      </w:pPr>
      <w:r w:rsidRPr="00F8014B">
        <w:rPr>
          <w:rFonts w:ascii="Bookman Old Style" w:hAnsi="Bookman Old Style"/>
          <w:i/>
          <w:iCs/>
          <w:noProof/>
          <w:sz w:val="16"/>
          <w:szCs w:val="16"/>
          <w:lang w:val="id-ID"/>
        </w:rPr>
        <w:t xml:space="preserve">Unisan Law Review Vol </w:t>
      </w:r>
      <w:r w:rsidR="007344F8">
        <w:rPr>
          <w:rFonts w:ascii="Bookman Old Style" w:hAnsi="Bookman Old Style"/>
          <w:i/>
          <w:iCs/>
          <w:noProof/>
          <w:sz w:val="16"/>
          <w:szCs w:val="16"/>
          <w:lang w:val="en-GB"/>
        </w:rPr>
        <w:t>2</w:t>
      </w:r>
      <w:r w:rsidRPr="00F8014B">
        <w:rPr>
          <w:rFonts w:ascii="Bookman Old Style" w:hAnsi="Bookman Old Style"/>
          <w:i/>
          <w:iCs/>
          <w:noProof/>
          <w:sz w:val="16"/>
          <w:szCs w:val="16"/>
          <w:lang w:val="id-ID"/>
        </w:rPr>
        <w:t xml:space="preserve"> No. </w:t>
      </w:r>
      <w:r w:rsidR="007344F8">
        <w:rPr>
          <w:rFonts w:ascii="Bookman Old Style" w:hAnsi="Bookman Old Style"/>
          <w:i/>
          <w:iCs/>
          <w:noProof/>
          <w:sz w:val="16"/>
          <w:szCs w:val="16"/>
          <w:lang w:val="en-GB"/>
        </w:rPr>
        <w:t xml:space="preserve">2 </w:t>
      </w:r>
      <w:r w:rsidR="007344F8">
        <w:rPr>
          <w:rFonts w:ascii="Bookman Old Style" w:hAnsi="Bookman Old Style"/>
          <w:i/>
          <w:iCs/>
          <w:noProof/>
          <w:sz w:val="16"/>
          <w:szCs w:val="16"/>
          <w:lang w:val="id-ID"/>
        </w:rPr>
        <w:t>Oktober</w:t>
      </w:r>
      <w:r w:rsidRPr="00F8014B">
        <w:rPr>
          <w:rFonts w:ascii="Bookman Old Style" w:hAnsi="Bookman Old Style"/>
          <w:i/>
          <w:iCs/>
          <w:noProof/>
          <w:sz w:val="16"/>
          <w:szCs w:val="16"/>
          <w:lang w:val="id-ID"/>
        </w:rPr>
        <w:t xml:space="preserve"> 202</w:t>
      </w:r>
      <w:r w:rsidR="00AE3F67">
        <w:rPr>
          <w:rFonts w:ascii="Bookman Old Style" w:hAnsi="Bookman Old Style"/>
          <w:i/>
          <w:iCs/>
          <w:noProof/>
          <w:sz w:val="16"/>
          <w:szCs w:val="16"/>
        </w:rPr>
        <w:t>4</w:t>
      </w:r>
      <w:r w:rsidRPr="00F8014B">
        <w:rPr>
          <w:rFonts w:ascii="Bookman Old Style" w:hAnsi="Bookman Old Style"/>
          <w:i/>
          <w:iCs/>
          <w:noProof/>
          <w:sz w:val="16"/>
          <w:szCs w:val="16"/>
          <w:lang w:val="id-ID"/>
        </w:rPr>
        <w:t xml:space="preserve"> Hal </w:t>
      </w:r>
      <w:r w:rsidR="00AE3F67">
        <w:rPr>
          <w:rFonts w:ascii="Bookman Old Style" w:hAnsi="Bookman Old Style"/>
          <w:i/>
          <w:iCs/>
          <w:noProof/>
          <w:sz w:val="16"/>
          <w:szCs w:val="16"/>
        </w:rPr>
        <w:t>1</w:t>
      </w:r>
      <w:r w:rsidR="007344F8">
        <w:rPr>
          <w:rFonts w:ascii="Bookman Old Style" w:hAnsi="Bookman Old Style"/>
          <w:i/>
          <w:iCs/>
          <w:noProof/>
          <w:sz w:val="16"/>
          <w:szCs w:val="16"/>
        </w:rPr>
        <w:t>0</w:t>
      </w:r>
      <w:r w:rsidRPr="00F8014B">
        <w:rPr>
          <w:rFonts w:ascii="Bookman Old Style" w:hAnsi="Bookman Old Style"/>
          <w:i/>
          <w:iCs/>
          <w:noProof/>
          <w:sz w:val="16"/>
          <w:szCs w:val="16"/>
          <w:lang w:val="id-ID"/>
        </w:rPr>
        <w:t>-</w:t>
      </w:r>
      <w:r w:rsidR="007344F8">
        <w:rPr>
          <w:rFonts w:ascii="Bookman Old Style" w:hAnsi="Bookman Old Style"/>
          <w:i/>
          <w:iCs/>
          <w:noProof/>
          <w:sz w:val="16"/>
          <w:szCs w:val="16"/>
          <w:lang w:val="en-GB"/>
        </w:rPr>
        <w:t>25</w:t>
      </w:r>
    </w:p>
    <w:tbl>
      <w:tblPr>
        <w:tblStyle w:val="TableGrid"/>
        <w:tblW w:w="3685"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3"/>
      </w:tblGrid>
      <w:tr w:rsidR="00F8014B" w:rsidRPr="00F8014B" w14:paraId="734C4BB4" w14:textId="77777777" w:rsidTr="00F8014B">
        <w:tc>
          <w:tcPr>
            <w:tcW w:w="1842" w:type="dxa"/>
            <w:tcBorders>
              <w:right w:val="single" w:sz="4" w:space="0" w:color="auto"/>
            </w:tcBorders>
          </w:tcPr>
          <w:p w14:paraId="5D8B7BF1" w14:textId="3A404FF9" w:rsidR="00F8014B" w:rsidRPr="00F8014B" w:rsidRDefault="00F8014B" w:rsidP="00F8014B">
            <w:pPr>
              <w:jc w:val="right"/>
              <w:rPr>
                <w:rFonts w:ascii="Bookman Old Style" w:hAnsi="Bookman Old Style"/>
                <w:i/>
                <w:iCs/>
                <w:noProof/>
                <w:sz w:val="16"/>
                <w:szCs w:val="16"/>
                <w:lang w:val="id-ID"/>
              </w:rPr>
            </w:pPr>
            <w:r w:rsidRPr="00F8014B">
              <w:rPr>
                <w:rFonts w:ascii="Bookman Old Style" w:hAnsi="Bookman Old Style"/>
                <w:i/>
                <w:iCs/>
                <w:noProof/>
                <w:sz w:val="16"/>
                <w:szCs w:val="16"/>
                <w:lang w:val="id-ID"/>
              </w:rPr>
              <w:t>E-</w:t>
            </w:r>
            <w:r w:rsidR="00A97DCC" w:rsidRPr="00F8014B">
              <w:rPr>
                <w:rFonts w:ascii="Bookman Old Style" w:hAnsi="Bookman Old Style"/>
                <w:i/>
                <w:iCs/>
                <w:noProof/>
                <w:sz w:val="16"/>
                <w:szCs w:val="16"/>
                <w:lang w:val="id-ID"/>
              </w:rPr>
              <w:t xml:space="preserve">ISSN </w:t>
            </w:r>
            <w:r w:rsidRPr="00F8014B">
              <w:rPr>
                <w:rFonts w:ascii="Bookman Old Style" w:hAnsi="Bookman Old Style"/>
                <w:i/>
                <w:iCs/>
                <w:noProof/>
                <w:sz w:val="16"/>
                <w:szCs w:val="16"/>
                <w:lang w:val="id-ID"/>
              </w:rPr>
              <w:t>: 2549-3744</w:t>
            </w:r>
          </w:p>
        </w:tc>
        <w:tc>
          <w:tcPr>
            <w:tcW w:w="1843" w:type="dxa"/>
            <w:tcBorders>
              <w:left w:val="single" w:sz="4" w:space="0" w:color="auto"/>
            </w:tcBorders>
          </w:tcPr>
          <w:p w14:paraId="4B1EAFD5" w14:textId="1C9A974A" w:rsidR="00F8014B" w:rsidRPr="00F8014B" w:rsidRDefault="00F8014B" w:rsidP="00F8014B">
            <w:pPr>
              <w:rPr>
                <w:rFonts w:ascii="Bookman Old Style" w:hAnsi="Bookman Old Style"/>
                <w:i/>
                <w:iCs/>
                <w:noProof/>
                <w:sz w:val="16"/>
                <w:szCs w:val="16"/>
                <w:lang w:val="id-ID"/>
              </w:rPr>
            </w:pPr>
            <w:r w:rsidRPr="00F8014B">
              <w:rPr>
                <w:rFonts w:ascii="Bookman Old Style" w:hAnsi="Bookman Old Style"/>
                <w:i/>
                <w:iCs/>
                <w:noProof/>
                <w:sz w:val="16"/>
                <w:szCs w:val="16"/>
                <w:lang w:val="id-ID"/>
              </w:rPr>
              <w:t>P-</w:t>
            </w:r>
            <w:r w:rsidR="00A97DCC" w:rsidRPr="00F8014B">
              <w:rPr>
                <w:rFonts w:ascii="Bookman Old Style" w:hAnsi="Bookman Old Style"/>
                <w:i/>
                <w:iCs/>
                <w:noProof/>
                <w:sz w:val="16"/>
                <w:szCs w:val="16"/>
                <w:lang w:val="id-ID"/>
              </w:rPr>
              <w:t xml:space="preserve">ISSN </w:t>
            </w:r>
            <w:r w:rsidRPr="00F8014B">
              <w:rPr>
                <w:rFonts w:ascii="Bookman Old Style" w:hAnsi="Bookman Old Style"/>
                <w:i/>
                <w:iCs/>
                <w:noProof/>
                <w:sz w:val="16"/>
                <w:szCs w:val="16"/>
                <w:lang w:val="id-ID"/>
              </w:rPr>
              <w:t>: 2549-2462</w:t>
            </w:r>
          </w:p>
        </w:tc>
      </w:tr>
    </w:tbl>
    <w:p w14:paraId="5DB9E007" w14:textId="2F5C2D7E" w:rsidR="00F8014B" w:rsidRPr="00F8014B" w:rsidRDefault="00F8014B" w:rsidP="0002711F">
      <w:pPr>
        <w:rPr>
          <w:lang w:val="en-GB"/>
        </w:rPr>
      </w:pPr>
    </w:p>
    <w:p w14:paraId="407E1F8E" w14:textId="5FD86FD8" w:rsidR="00EC099A" w:rsidRPr="00AC4243" w:rsidRDefault="00166834" w:rsidP="0002711F">
      <w:pPr>
        <w:ind w:left="2410"/>
        <w:rPr>
          <w:color w:val="164A41"/>
          <w:lang w:val="id-ID"/>
        </w:rPr>
      </w:pPr>
      <w:r>
        <w:rPr>
          <w:rFonts w:ascii="Bookman Old Style" w:hAnsi="Bookman Old Style"/>
          <w:i/>
          <w:iCs/>
          <w:noProof/>
          <w:sz w:val="16"/>
          <w:szCs w:val="16"/>
          <w:lang w:val="id-ID"/>
        </w:rPr>
        <w:drawing>
          <wp:anchor distT="0" distB="0" distL="114300" distR="114300" simplePos="0" relativeHeight="251663360" behindDoc="0" locked="0" layoutInCell="1" allowOverlap="1" wp14:anchorId="2549E304" wp14:editId="736BA96E">
            <wp:simplePos x="0" y="0"/>
            <wp:positionH relativeFrom="column">
              <wp:posOffset>-498764</wp:posOffset>
            </wp:positionH>
            <wp:positionV relativeFrom="paragraph">
              <wp:posOffset>176769</wp:posOffset>
            </wp:positionV>
            <wp:extent cx="1638300" cy="2421255"/>
            <wp:effectExtent l="0" t="0" r="0" b="0"/>
            <wp:wrapNone/>
            <wp:docPr id="54482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3330" name="Picture 5448233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979" cy="2428170"/>
                    </a:xfrm>
                    <a:prstGeom prst="rect">
                      <a:avLst/>
                    </a:prstGeom>
                  </pic:spPr>
                </pic:pic>
              </a:graphicData>
            </a:graphic>
            <wp14:sizeRelH relativeFrom="margin">
              <wp14:pctWidth>0</wp14:pctWidth>
            </wp14:sizeRelH>
            <wp14:sizeRelV relativeFrom="margin">
              <wp14:pctHeight>0</wp14:pctHeight>
            </wp14:sizeRelV>
          </wp:anchor>
        </w:drawing>
      </w:r>
      <w:r w:rsidR="00AE3F67">
        <w:rPr>
          <w:noProof/>
          <w:lang w:val="id-ID"/>
        </w:rPr>
        <w:drawing>
          <wp:anchor distT="0" distB="0" distL="114300" distR="114300" simplePos="0" relativeHeight="251662336" behindDoc="0" locked="0" layoutInCell="1" allowOverlap="1" wp14:anchorId="488831C3" wp14:editId="7795FAC3">
            <wp:simplePos x="0" y="0"/>
            <wp:positionH relativeFrom="column">
              <wp:posOffset>-495300</wp:posOffset>
            </wp:positionH>
            <wp:positionV relativeFrom="paragraph">
              <wp:posOffset>180975</wp:posOffset>
            </wp:positionV>
            <wp:extent cx="1638300" cy="2406044"/>
            <wp:effectExtent l="0" t="0" r="0" b="0"/>
            <wp:wrapNone/>
            <wp:docPr id="179953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39320" name="Picture 17995393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300" cy="2406044"/>
                    </a:xfrm>
                    <a:prstGeom prst="rect">
                      <a:avLst/>
                    </a:prstGeom>
                  </pic:spPr>
                </pic:pic>
              </a:graphicData>
            </a:graphic>
            <wp14:sizeRelH relativeFrom="margin">
              <wp14:pctWidth>0</wp14:pctWidth>
            </wp14:sizeRelH>
            <wp14:sizeRelV relativeFrom="margin">
              <wp14:pctHeight>0</wp14:pctHeight>
            </wp14:sizeRelV>
          </wp:anchor>
        </w:drawing>
      </w:r>
      <w:r w:rsidR="00565AF2" w:rsidRPr="00AC4243">
        <w:rPr>
          <w:color w:val="164A41"/>
          <w:lang w:val="id-ID"/>
        </w:rPr>
        <w:t>HUKUM</w:t>
      </w:r>
      <w:r w:rsidR="00F8014B" w:rsidRPr="00AC4243">
        <w:rPr>
          <w:color w:val="164A41"/>
          <w:lang w:val="id-ID"/>
        </w:rPr>
        <w:t xml:space="preserve"> | RESEARCH ARTICLE </w:t>
      </w:r>
      <w:r w:rsidR="00B51571" w:rsidRPr="00AC4243">
        <w:rPr>
          <w:noProof/>
          <w:lang w:val="id-ID"/>
        </w:rPr>
        <w:t xml:space="preserve"> </w:t>
      </w:r>
      <w:r w:rsidR="00F8014B" w:rsidRPr="00AC4243">
        <w:rPr>
          <w:noProof/>
          <w:lang w:val="id-ID"/>
        </w:rPr>
        <mc:AlternateContent>
          <mc:Choice Requires="wpg">
            <w:drawing>
              <wp:anchor distT="0" distB="0" distL="114300" distR="114300" simplePos="0" relativeHeight="251659264" behindDoc="0" locked="0" layoutInCell="1" hidden="0" allowOverlap="1" wp14:anchorId="3972E7EC" wp14:editId="083816AA">
                <wp:simplePos x="0" y="0"/>
                <wp:positionH relativeFrom="column">
                  <wp:posOffset>1371600</wp:posOffset>
                </wp:positionH>
                <wp:positionV relativeFrom="paragraph">
                  <wp:posOffset>25400</wp:posOffset>
                </wp:positionV>
                <wp:extent cx="12700" cy="3971925"/>
                <wp:effectExtent l="0" t="0" r="0" b="0"/>
                <wp:wrapNone/>
                <wp:docPr id="274" name="Konektor Panah Lurus 274"/>
                <wp:cNvGraphicFramePr/>
                <a:graphic xmlns:a="http://schemas.openxmlformats.org/drawingml/2006/main">
                  <a:graphicData uri="http://schemas.microsoft.com/office/word/2010/wordprocessingShape">
                    <wps:wsp>
                      <wps:cNvCnPr/>
                      <wps:spPr>
                        <a:xfrm>
                          <a:off x="5346000" y="1794038"/>
                          <a:ext cx="0" cy="3971925"/>
                        </a:xfrm>
                        <a:prstGeom prst="straightConnector1">
                          <a:avLst/>
                        </a:prstGeom>
                        <a:noFill/>
                        <a:ln w="12700" cap="flat" cmpd="sng">
                          <a:solidFill>
                            <a:srgbClr val="164A4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mv="urn:schemas-microsoft-com:mac:vml" xmlns:mo="http://schemas.microsoft.com/office/mac/office/2008/main">
            <w:drawing>
              <wp:anchor allowOverlap="1" behindDoc="0" distB="0" distT="0" distL="114300" distR="114300" hidden="0" layoutInCell="1" locked="0" relativeHeight="0" simplePos="0">
                <wp:simplePos x="0" y="0"/>
                <wp:positionH relativeFrom="column">
                  <wp:posOffset>1371600</wp:posOffset>
                </wp:positionH>
                <wp:positionV relativeFrom="paragraph">
                  <wp:posOffset>25400</wp:posOffset>
                </wp:positionV>
                <wp:extent cx="12700" cy="3971925"/>
                <wp:effectExtent b="0" l="0" r="0" t="0"/>
                <wp:wrapNone/>
                <wp:docPr id="274"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2700" cy="3971925"/>
                        </a:xfrm>
                        <a:prstGeom prst="rect"/>
                        <a:ln/>
                      </pic:spPr>
                    </pic:pic>
                  </a:graphicData>
                </a:graphic>
              </wp:anchor>
            </w:drawing>
          </mc:Fallback>
        </mc:AlternateContent>
      </w:r>
    </w:p>
    <w:p w14:paraId="62560510" w14:textId="77777777" w:rsidR="009B71DB" w:rsidRDefault="0002711F" w:rsidP="00754EDE">
      <w:pPr>
        <w:spacing w:after="0" w:line="360" w:lineRule="auto"/>
        <w:ind w:left="2410" w:right="-46"/>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 xml:space="preserve">PERLINDUNGAN HUKUM </w:t>
      </w:r>
      <w:r w:rsidRPr="0002711F">
        <w:rPr>
          <w:rFonts w:ascii="Times New Roman" w:hAnsi="Times New Roman" w:cs="Times New Roman"/>
          <w:b/>
          <w:bCs/>
          <w:color w:val="000000"/>
          <w:sz w:val="24"/>
          <w:szCs w:val="24"/>
          <w:lang w:val="id-ID"/>
        </w:rPr>
        <w:t>TERHADAP </w:t>
      </w:r>
      <w:r>
        <w:rPr>
          <w:rFonts w:ascii="Times New Roman" w:hAnsi="Times New Roman" w:cs="Times New Roman"/>
          <w:b/>
          <w:bCs/>
          <w:color w:val="000000"/>
          <w:sz w:val="24"/>
          <w:szCs w:val="24"/>
          <w:lang w:val="id-ID"/>
        </w:rPr>
        <w:t>PENYEBARAN DATA PRIBADI DALAM PINJAMAN ONLINE</w:t>
      </w:r>
      <w:r w:rsidR="00754EDE">
        <w:rPr>
          <w:rFonts w:ascii="Times New Roman" w:hAnsi="Times New Roman" w:cs="Times New Roman"/>
          <w:b/>
          <w:bCs/>
          <w:color w:val="000000"/>
          <w:sz w:val="24"/>
          <w:szCs w:val="24"/>
          <w:lang w:val="id-ID"/>
        </w:rPr>
        <w:t xml:space="preserve"> </w:t>
      </w:r>
    </w:p>
    <w:p w14:paraId="6797A3AC" w14:textId="08CCA289" w:rsidR="00EC099A" w:rsidRPr="00754EDE" w:rsidRDefault="00754EDE" w:rsidP="00754EDE">
      <w:pPr>
        <w:spacing w:after="0" w:line="360" w:lineRule="auto"/>
        <w:ind w:left="2410" w:right="-46"/>
        <w:jc w:val="both"/>
        <w:rPr>
          <w:rFonts w:ascii="Times New Roman" w:hAnsi="Times New Roman" w:cs="Times New Roman"/>
          <w:b/>
          <w:bCs/>
          <w:color w:val="000000"/>
          <w:sz w:val="24"/>
          <w:szCs w:val="24"/>
          <w:lang w:val="id-ID"/>
        </w:rPr>
      </w:pPr>
      <w:proofErr w:type="spellStart"/>
      <w:r>
        <w:rPr>
          <w:rFonts w:ascii="Bookman Old Style" w:eastAsia="Corbel" w:hAnsi="Bookman Old Style" w:cs="Corbel"/>
          <w:b/>
          <w:i/>
          <w:sz w:val="16"/>
          <w:szCs w:val="16"/>
          <w:lang w:val="en-GB"/>
        </w:rPr>
        <w:t>Sumiyati</w:t>
      </w:r>
      <w:proofErr w:type="spellEnd"/>
      <w:r>
        <w:rPr>
          <w:rFonts w:ascii="Bookman Old Style" w:eastAsia="Corbel" w:hAnsi="Bookman Old Style" w:cs="Corbel"/>
          <w:b/>
          <w:i/>
          <w:sz w:val="16"/>
          <w:szCs w:val="16"/>
          <w:lang w:val="en-GB"/>
        </w:rPr>
        <w:t xml:space="preserve"> B</w:t>
      </w:r>
      <w:r w:rsidR="009B71DB">
        <w:rPr>
          <w:rFonts w:ascii="Bookman Old Style" w:eastAsia="Corbel" w:hAnsi="Bookman Old Style" w:cs="Corbel"/>
          <w:b/>
          <w:i/>
          <w:sz w:val="16"/>
          <w:szCs w:val="16"/>
          <w:lang w:val="en-GB"/>
        </w:rPr>
        <w:t>,</w:t>
      </w:r>
      <w:r w:rsidR="00565AF2" w:rsidRPr="00AC4243">
        <w:rPr>
          <w:rFonts w:ascii="Bookman Old Style" w:eastAsia="Corbel" w:hAnsi="Bookman Old Style" w:cs="Corbel"/>
          <w:b/>
          <w:sz w:val="16"/>
          <w:szCs w:val="16"/>
          <w:vertAlign w:val="superscript"/>
          <w:lang w:val="id-ID"/>
        </w:rPr>
        <w:t>1</w:t>
      </w:r>
      <w:r w:rsidR="00565AF2" w:rsidRPr="00AC4243">
        <w:rPr>
          <w:rFonts w:ascii="Bookman Old Style" w:eastAsia="Corbel" w:hAnsi="Bookman Old Style" w:cs="Corbel"/>
          <w:b/>
          <w:sz w:val="16"/>
          <w:szCs w:val="16"/>
          <w:lang w:val="id-ID"/>
        </w:rPr>
        <w:t xml:space="preserve"> </w:t>
      </w:r>
      <w:r>
        <w:rPr>
          <w:rFonts w:ascii="Bookman Old Style" w:eastAsia="Corbel" w:hAnsi="Bookman Old Style" w:cs="Corbel"/>
          <w:b/>
          <w:i/>
          <w:sz w:val="16"/>
          <w:szCs w:val="16"/>
          <w:lang w:val="en-GB"/>
        </w:rPr>
        <w:t>Arpin</w:t>
      </w:r>
      <w:r w:rsidR="00565AF2" w:rsidRPr="00565AF2">
        <w:rPr>
          <w:rFonts w:ascii="Bookman Old Style" w:eastAsia="Corbel" w:hAnsi="Bookman Old Style" w:cs="Corbel"/>
          <w:b/>
          <w:i/>
          <w:sz w:val="16"/>
          <w:szCs w:val="16"/>
          <w:lang w:val="id-ID"/>
        </w:rPr>
        <w:t>.</w:t>
      </w:r>
      <w:r w:rsidR="00565AF2" w:rsidRPr="00AC4243">
        <w:rPr>
          <w:rFonts w:ascii="Bookman Old Style" w:eastAsia="Corbel" w:hAnsi="Bookman Old Style" w:cs="Corbel"/>
          <w:b/>
          <w:sz w:val="16"/>
          <w:szCs w:val="16"/>
          <w:vertAlign w:val="superscript"/>
          <w:lang w:val="id-ID"/>
        </w:rPr>
        <w:t>2</w:t>
      </w:r>
      <w:r w:rsidR="00565AF2" w:rsidRPr="00AC4243">
        <w:rPr>
          <w:rFonts w:ascii="Bookman Old Style" w:eastAsia="Corbel" w:hAnsi="Bookman Old Style" w:cs="Corbel"/>
          <w:b/>
          <w:sz w:val="16"/>
          <w:szCs w:val="16"/>
          <w:lang w:val="id-ID"/>
        </w:rPr>
        <w:t xml:space="preserve">, </w:t>
      </w:r>
      <w:r>
        <w:rPr>
          <w:rFonts w:ascii="Bookman Old Style" w:eastAsia="Corbel" w:hAnsi="Bookman Old Style" w:cs="Corbel"/>
          <w:b/>
          <w:i/>
          <w:sz w:val="16"/>
          <w:szCs w:val="16"/>
          <w:lang w:val="en-GB"/>
        </w:rPr>
        <w:t>Aldo Alfredo Kaeng</w:t>
      </w:r>
      <w:r w:rsidR="00361B41" w:rsidRPr="00AC4243">
        <w:rPr>
          <w:rFonts w:ascii="Bookman Old Style" w:eastAsia="Corbel" w:hAnsi="Bookman Old Style" w:cs="Corbel"/>
          <w:b/>
          <w:sz w:val="16"/>
          <w:szCs w:val="16"/>
          <w:vertAlign w:val="superscript"/>
          <w:lang w:val="id-ID"/>
        </w:rPr>
        <w:t>3</w:t>
      </w:r>
      <w:r w:rsidR="00361B41">
        <w:rPr>
          <w:rFonts w:ascii="Bookman Old Style" w:eastAsia="Corbel" w:hAnsi="Bookman Old Style" w:cs="Corbel"/>
          <w:b/>
          <w:i/>
          <w:sz w:val="16"/>
          <w:szCs w:val="16"/>
          <w:lang w:val="en-GB"/>
        </w:rPr>
        <w:t>,</w:t>
      </w:r>
      <w:r w:rsidR="00361B41" w:rsidRPr="00361B41">
        <w:rPr>
          <w:rFonts w:ascii="Bookman Old Style" w:eastAsia="Corbel" w:hAnsi="Bookman Old Style" w:cs="Corbel"/>
          <w:b/>
          <w:i/>
          <w:sz w:val="16"/>
          <w:szCs w:val="16"/>
          <w:lang w:val="en-GB"/>
        </w:rPr>
        <w:t xml:space="preserve"> </w:t>
      </w:r>
      <w:r w:rsidR="00361B41">
        <w:rPr>
          <w:rFonts w:ascii="Bookman Old Style" w:eastAsia="Corbel" w:hAnsi="Bookman Old Style" w:cs="Corbel"/>
          <w:b/>
          <w:i/>
          <w:sz w:val="16"/>
          <w:szCs w:val="16"/>
          <w:lang w:val="en-GB"/>
        </w:rPr>
        <w:t xml:space="preserve">Nur </w:t>
      </w:r>
      <w:proofErr w:type="spellStart"/>
      <w:r w:rsidR="00361B41">
        <w:rPr>
          <w:rFonts w:ascii="Bookman Old Style" w:eastAsia="Corbel" w:hAnsi="Bookman Old Style" w:cs="Corbel"/>
          <w:b/>
          <w:i/>
          <w:sz w:val="16"/>
          <w:szCs w:val="16"/>
          <w:lang w:val="en-GB"/>
        </w:rPr>
        <w:t>Qalbi</w:t>
      </w:r>
      <w:proofErr w:type="spellEnd"/>
      <w:r w:rsidR="00361B41">
        <w:rPr>
          <w:rFonts w:ascii="Bookman Old Style" w:eastAsia="Corbel" w:hAnsi="Bookman Old Style" w:cs="Corbel"/>
          <w:b/>
          <w:i/>
          <w:sz w:val="16"/>
          <w:szCs w:val="16"/>
          <w:lang w:val="en-GB"/>
        </w:rPr>
        <w:t xml:space="preserve"> Andini</w:t>
      </w:r>
      <w:r w:rsidR="007325CE">
        <w:rPr>
          <w:rFonts w:ascii="Bookman Old Style" w:eastAsia="Corbel" w:hAnsi="Bookman Old Style" w:cs="Corbel"/>
          <w:b/>
          <w:sz w:val="16"/>
          <w:szCs w:val="16"/>
          <w:vertAlign w:val="superscript"/>
          <w:lang w:val="id-ID"/>
        </w:rPr>
        <w:t>4</w:t>
      </w:r>
    </w:p>
    <w:p w14:paraId="3F6EFC90" w14:textId="20A1B16A" w:rsidR="00EC099A" w:rsidRPr="00AC4243" w:rsidRDefault="007521B3">
      <w:pPr>
        <w:spacing w:after="0"/>
        <w:ind w:left="2410"/>
        <w:rPr>
          <w:rFonts w:ascii="Corbel" w:eastAsia="Corbel" w:hAnsi="Corbel" w:cs="Corbel"/>
          <w:sz w:val="16"/>
          <w:szCs w:val="16"/>
          <w:lang w:val="id-ID"/>
        </w:rPr>
      </w:pPr>
      <w:r w:rsidRPr="00AC4243">
        <w:rPr>
          <w:rFonts w:ascii="Corbel" w:eastAsia="Corbel" w:hAnsi="Corbel" w:cs="Corbel"/>
          <w:sz w:val="16"/>
          <w:szCs w:val="16"/>
          <w:vertAlign w:val="superscript"/>
          <w:lang w:val="id-ID"/>
        </w:rPr>
        <w:t>1</w:t>
      </w:r>
      <w:proofErr w:type="spellStart"/>
      <w:r w:rsidR="00754EDE">
        <w:rPr>
          <w:rFonts w:ascii="Corbel" w:eastAsia="Corbel" w:hAnsi="Corbel" w:cs="Corbel"/>
          <w:sz w:val="16"/>
          <w:szCs w:val="16"/>
          <w:lang w:val="en-GB"/>
        </w:rPr>
        <w:t>Fakultas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Hukum.Universitas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Ichsan</w:t>
      </w:r>
      <w:proofErr w:type="spellEnd"/>
      <w:r w:rsidR="00754EDE">
        <w:rPr>
          <w:rFonts w:ascii="Corbel" w:eastAsia="Corbel" w:hAnsi="Corbel" w:cs="Corbel"/>
          <w:sz w:val="16"/>
          <w:szCs w:val="16"/>
          <w:lang w:val="en-GB"/>
        </w:rPr>
        <w:t xml:space="preserve"> Gorontalo</w:t>
      </w:r>
      <w:r w:rsidRPr="00AC4243">
        <w:rPr>
          <w:rFonts w:ascii="Corbel" w:eastAsia="Corbel" w:hAnsi="Corbel" w:cs="Corbel"/>
          <w:sz w:val="16"/>
          <w:szCs w:val="16"/>
          <w:lang w:val="id-ID"/>
        </w:rPr>
        <w:t>. Email:</w:t>
      </w:r>
      <w:r w:rsidR="00B43BB9" w:rsidRPr="00AC4243">
        <w:rPr>
          <w:color w:val="000000"/>
          <w:sz w:val="16"/>
          <w:lang w:val="id-ID"/>
        </w:rPr>
        <w:t xml:space="preserve"> </w:t>
      </w:r>
      <w:hyperlink r:id="rId12" w:history="1">
        <w:r w:rsidR="00754EDE">
          <w:rPr>
            <w:rStyle w:val="Hyperlink"/>
            <w:sz w:val="16"/>
            <w:lang w:val="en-GB"/>
          </w:rPr>
          <w:t>sumiyatiumi677</w:t>
        </w:r>
        <w:r w:rsidR="006D055D" w:rsidRPr="00FF027D">
          <w:rPr>
            <w:rStyle w:val="Hyperlink"/>
            <w:sz w:val="16"/>
            <w:lang w:val="id-ID"/>
          </w:rPr>
          <w:t>@gmail.com</w:t>
        </w:r>
      </w:hyperlink>
    </w:p>
    <w:p w14:paraId="1FDBFC8D" w14:textId="111D3E40" w:rsidR="00EC099A" w:rsidRPr="00AC4243" w:rsidRDefault="007521B3">
      <w:pPr>
        <w:spacing w:after="0"/>
        <w:ind w:left="2410"/>
        <w:rPr>
          <w:rFonts w:ascii="Corbel" w:eastAsia="Corbel" w:hAnsi="Corbel" w:cs="Corbel"/>
          <w:sz w:val="16"/>
          <w:szCs w:val="16"/>
          <w:lang w:val="id-ID"/>
        </w:rPr>
      </w:pPr>
      <w:r w:rsidRPr="00AC4243">
        <w:rPr>
          <w:rFonts w:ascii="Corbel" w:eastAsia="Corbel" w:hAnsi="Corbel" w:cs="Corbel"/>
          <w:sz w:val="16"/>
          <w:szCs w:val="16"/>
          <w:vertAlign w:val="superscript"/>
          <w:lang w:val="id-ID"/>
        </w:rPr>
        <w:t>2</w:t>
      </w:r>
      <w:proofErr w:type="spellStart"/>
      <w:r w:rsidR="00754EDE">
        <w:rPr>
          <w:rFonts w:ascii="Corbel" w:eastAsia="Corbel" w:hAnsi="Corbel" w:cs="Corbel"/>
          <w:sz w:val="16"/>
          <w:szCs w:val="16"/>
          <w:lang w:val="en-GB"/>
        </w:rPr>
        <w:t>Fakultas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Hukum.Universitas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Ichsan</w:t>
      </w:r>
      <w:proofErr w:type="spellEnd"/>
      <w:r w:rsidR="00754EDE">
        <w:rPr>
          <w:rFonts w:ascii="Corbel" w:eastAsia="Corbel" w:hAnsi="Corbel" w:cs="Corbel"/>
          <w:sz w:val="16"/>
          <w:szCs w:val="16"/>
          <w:lang w:val="en-GB"/>
        </w:rPr>
        <w:t xml:space="preserve"> Gorontalo</w:t>
      </w:r>
      <w:r w:rsidR="006D055D" w:rsidRPr="00AC4243">
        <w:rPr>
          <w:rFonts w:ascii="Corbel" w:eastAsia="Corbel" w:hAnsi="Corbel" w:cs="Corbel"/>
          <w:sz w:val="16"/>
          <w:szCs w:val="16"/>
          <w:lang w:val="id-ID"/>
        </w:rPr>
        <w:t>. Email:</w:t>
      </w:r>
      <w:r w:rsidR="006D055D" w:rsidRPr="00AC4243">
        <w:rPr>
          <w:color w:val="000000"/>
          <w:sz w:val="16"/>
          <w:lang w:val="id-ID"/>
        </w:rPr>
        <w:t xml:space="preserve"> </w:t>
      </w:r>
      <w:hyperlink r:id="rId13" w:history="1">
        <w:r w:rsidR="006B0322">
          <w:rPr>
            <w:rStyle w:val="Hyperlink"/>
            <w:sz w:val="16"/>
            <w:lang w:val="en-GB"/>
          </w:rPr>
          <w:t>arfinjumadi82</w:t>
        </w:r>
        <w:r w:rsidR="006D055D" w:rsidRPr="00FF027D">
          <w:rPr>
            <w:rStyle w:val="Hyperlink"/>
            <w:sz w:val="16"/>
            <w:lang w:val="id-ID"/>
          </w:rPr>
          <w:t>@gmail.com</w:t>
        </w:r>
      </w:hyperlink>
    </w:p>
    <w:p w14:paraId="34647F1C" w14:textId="77777777" w:rsidR="00361B41" w:rsidRDefault="007521B3" w:rsidP="00361B41">
      <w:pPr>
        <w:spacing w:after="0"/>
        <w:ind w:left="2410"/>
        <w:rPr>
          <w:rStyle w:val="Hyperlink"/>
          <w:color w:val="4472C4" w:themeColor="accent1"/>
          <w:sz w:val="16"/>
          <w:lang w:val="id-ID"/>
        </w:rPr>
      </w:pPr>
      <w:r w:rsidRPr="00AC4243">
        <w:rPr>
          <w:rFonts w:ascii="Corbel" w:eastAsia="Corbel" w:hAnsi="Corbel" w:cs="Corbel"/>
          <w:sz w:val="16"/>
          <w:szCs w:val="16"/>
          <w:vertAlign w:val="superscript"/>
          <w:lang w:val="id-ID"/>
        </w:rPr>
        <w:t>3</w:t>
      </w:r>
      <w:r w:rsidR="006D055D" w:rsidRPr="006D055D">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Fakultas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Hukum.Universitas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Ichsan</w:t>
      </w:r>
      <w:proofErr w:type="spellEnd"/>
      <w:r w:rsidR="00754EDE">
        <w:rPr>
          <w:rFonts w:ascii="Corbel" w:eastAsia="Corbel" w:hAnsi="Corbel" w:cs="Corbel"/>
          <w:sz w:val="16"/>
          <w:szCs w:val="16"/>
          <w:lang w:val="en-GB"/>
        </w:rPr>
        <w:t xml:space="preserve"> Gorontalo</w:t>
      </w:r>
      <w:r w:rsidR="006D055D" w:rsidRPr="00AC4243">
        <w:rPr>
          <w:rFonts w:ascii="Corbel" w:eastAsia="Corbel" w:hAnsi="Corbel" w:cs="Corbel"/>
          <w:sz w:val="16"/>
          <w:szCs w:val="16"/>
          <w:lang w:val="id-ID"/>
        </w:rPr>
        <w:t>. Email:</w:t>
      </w:r>
      <w:r w:rsidR="006D055D" w:rsidRPr="00AC4243">
        <w:rPr>
          <w:color w:val="000000"/>
          <w:sz w:val="16"/>
          <w:lang w:val="id-ID"/>
        </w:rPr>
        <w:t xml:space="preserve"> </w:t>
      </w:r>
      <w:hyperlink r:id="rId14" w:history="1">
        <w:r w:rsidR="00754EDE" w:rsidRPr="00361B41">
          <w:rPr>
            <w:rStyle w:val="Hyperlink"/>
            <w:color w:val="4472C4" w:themeColor="accent1"/>
            <w:sz w:val="16"/>
            <w:lang w:val="en-GB"/>
          </w:rPr>
          <w:t>alfredokaeng77</w:t>
        </w:r>
        <w:r w:rsidR="006D055D" w:rsidRPr="00361B41">
          <w:rPr>
            <w:rStyle w:val="Hyperlink"/>
            <w:color w:val="4472C4" w:themeColor="accent1"/>
            <w:sz w:val="16"/>
            <w:lang w:val="id-ID"/>
          </w:rPr>
          <w:t>@gmail.com</w:t>
        </w:r>
      </w:hyperlink>
    </w:p>
    <w:p w14:paraId="0115CB5E" w14:textId="2F0D2231" w:rsidR="00361B41" w:rsidRPr="00DF47A4" w:rsidRDefault="00361B41" w:rsidP="00361B41">
      <w:pPr>
        <w:spacing w:after="0"/>
        <w:ind w:left="2410"/>
        <w:rPr>
          <w:color w:val="00B0F0"/>
          <w:sz w:val="16"/>
          <w:lang w:val="en-GB"/>
        </w:rPr>
      </w:pPr>
      <w:r>
        <w:rPr>
          <w:rFonts w:ascii="Corbel" w:eastAsia="Corbel" w:hAnsi="Corbel" w:cs="Corbel"/>
          <w:sz w:val="16"/>
          <w:szCs w:val="16"/>
          <w:vertAlign w:val="superscript"/>
          <w:lang w:val="id-ID"/>
        </w:rPr>
        <w:t>4</w:t>
      </w:r>
      <w:r w:rsidRPr="006D055D">
        <w:rPr>
          <w:rFonts w:ascii="Corbel" w:eastAsia="Corbel" w:hAnsi="Corbel" w:cs="Corbel"/>
          <w:sz w:val="16"/>
          <w:szCs w:val="16"/>
          <w:lang w:val="en-GB"/>
        </w:rPr>
        <w:t xml:space="preserve"> </w:t>
      </w:r>
      <w:proofErr w:type="spellStart"/>
      <w:r>
        <w:rPr>
          <w:rFonts w:ascii="Corbel" w:eastAsia="Corbel" w:hAnsi="Corbel" w:cs="Corbel"/>
          <w:sz w:val="16"/>
          <w:szCs w:val="16"/>
          <w:lang w:val="en-GB"/>
        </w:rPr>
        <w:t>Fakultas</w:t>
      </w:r>
      <w:proofErr w:type="spellEnd"/>
      <w:r>
        <w:rPr>
          <w:rFonts w:ascii="Corbel" w:eastAsia="Corbel" w:hAnsi="Corbel" w:cs="Corbel"/>
          <w:sz w:val="16"/>
          <w:szCs w:val="16"/>
          <w:lang w:val="en-GB"/>
        </w:rPr>
        <w:t xml:space="preserve"> </w:t>
      </w:r>
      <w:proofErr w:type="spellStart"/>
      <w:r>
        <w:rPr>
          <w:rFonts w:ascii="Corbel" w:eastAsia="Corbel" w:hAnsi="Corbel" w:cs="Corbel"/>
          <w:sz w:val="16"/>
          <w:szCs w:val="16"/>
          <w:lang w:val="en-GB"/>
        </w:rPr>
        <w:t>Hukum.Universitas</w:t>
      </w:r>
      <w:proofErr w:type="spellEnd"/>
      <w:r>
        <w:rPr>
          <w:rFonts w:ascii="Corbel" w:eastAsia="Corbel" w:hAnsi="Corbel" w:cs="Corbel"/>
          <w:sz w:val="16"/>
          <w:szCs w:val="16"/>
          <w:lang w:val="en-GB"/>
        </w:rPr>
        <w:t xml:space="preserve"> </w:t>
      </w:r>
      <w:proofErr w:type="spellStart"/>
      <w:r>
        <w:rPr>
          <w:rFonts w:ascii="Corbel" w:eastAsia="Corbel" w:hAnsi="Corbel" w:cs="Corbel"/>
          <w:sz w:val="16"/>
          <w:szCs w:val="16"/>
          <w:lang w:val="en-GB"/>
        </w:rPr>
        <w:t>Ichsan</w:t>
      </w:r>
      <w:proofErr w:type="spellEnd"/>
      <w:r>
        <w:rPr>
          <w:rFonts w:ascii="Corbel" w:eastAsia="Corbel" w:hAnsi="Corbel" w:cs="Corbel"/>
          <w:sz w:val="16"/>
          <w:szCs w:val="16"/>
          <w:lang w:val="en-GB"/>
        </w:rPr>
        <w:t xml:space="preserve"> Gorontalo</w:t>
      </w:r>
      <w:r w:rsidRPr="00AC4243">
        <w:rPr>
          <w:rFonts w:ascii="Corbel" w:eastAsia="Corbel" w:hAnsi="Corbel" w:cs="Corbel"/>
          <w:sz w:val="16"/>
          <w:szCs w:val="16"/>
          <w:lang w:val="id-ID"/>
        </w:rPr>
        <w:t>. Email:</w:t>
      </w:r>
      <w:r w:rsidRPr="00AC4243">
        <w:rPr>
          <w:color w:val="000000"/>
          <w:sz w:val="16"/>
          <w:lang w:val="id-ID"/>
        </w:rPr>
        <w:t xml:space="preserve"> </w:t>
      </w:r>
      <w:hyperlink r:id="rId15" w:history="1">
        <w:r w:rsidRPr="00645FDC">
          <w:rPr>
            <w:rStyle w:val="Hyperlink"/>
            <w:sz w:val="16"/>
            <w:lang w:val="en-GB"/>
          </w:rPr>
          <w:t>qalbiandini1997</w:t>
        </w:r>
        <w:r w:rsidRPr="00645FDC">
          <w:rPr>
            <w:rStyle w:val="Hyperlink"/>
            <w:sz w:val="16"/>
            <w:lang w:val="id-ID"/>
          </w:rPr>
          <w:t>@gmail.com</w:t>
        </w:r>
      </w:hyperlink>
    </w:p>
    <w:p w14:paraId="2DA34C5D" w14:textId="3C278EB2" w:rsidR="006D055D" w:rsidRPr="00DF47A4" w:rsidRDefault="006D055D" w:rsidP="006D055D">
      <w:pPr>
        <w:ind w:left="2410"/>
        <w:rPr>
          <w:color w:val="00B0F0"/>
          <w:sz w:val="16"/>
          <w:lang w:val="en-GB"/>
        </w:rPr>
      </w:pPr>
    </w:p>
    <w:p w14:paraId="6AE4DEE3" w14:textId="4A86C840" w:rsidR="0002711F" w:rsidRDefault="00F14D56" w:rsidP="00C15DEC">
      <w:pPr>
        <w:pStyle w:val="NormalWeb"/>
        <w:spacing w:before="0" w:beforeAutospacing="0" w:after="0" w:afterAutospacing="0"/>
        <w:ind w:right="2222" w:hanging="1440"/>
        <w:jc w:val="center"/>
        <w:rPr>
          <w:rFonts w:ascii="Corbel" w:eastAsia="Corbel" w:hAnsi="Corbel" w:cs="Corbel"/>
          <w:b/>
          <w:color w:val="FF0000"/>
          <w:sz w:val="20"/>
          <w:szCs w:val="20"/>
        </w:rPr>
      </w:pPr>
      <w:r w:rsidRPr="00AC4243">
        <w:rPr>
          <w:noProof/>
        </w:rPr>
        <mc:AlternateContent>
          <mc:Choice Requires="wps">
            <w:drawing>
              <wp:anchor distT="0" distB="0" distL="114300" distR="114300" simplePos="0" relativeHeight="251660288" behindDoc="0" locked="0" layoutInCell="1" hidden="0" allowOverlap="1" wp14:anchorId="6ACA3EA3" wp14:editId="0746AEDC">
                <wp:simplePos x="0" y="0"/>
                <wp:positionH relativeFrom="column">
                  <wp:posOffset>-1056005</wp:posOffset>
                </wp:positionH>
                <wp:positionV relativeFrom="paragraph">
                  <wp:posOffset>848995</wp:posOffset>
                </wp:positionV>
                <wp:extent cx="2267522" cy="1847850"/>
                <wp:effectExtent l="0" t="0" r="0" b="6350"/>
                <wp:wrapNone/>
                <wp:docPr id="272" name="Persegi Panjang 272"/>
                <wp:cNvGraphicFramePr/>
                <a:graphic xmlns:a="http://schemas.openxmlformats.org/drawingml/2006/main">
                  <a:graphicData uri="http://schemas.microsoft.com/office/word/2010/wordprocessingShape">
                    <wps:wsp>
                      <wps:cNvSpPr/>
                      <wps:spPr>
                        <a:xfrm>
                          <a:off x="0" y="0"/>
                          <a:ext cx="2267522" cy="1847850"/>
                        </a:xfrm>
                        <a:prstGeom prst="rect">
                          <a:avLst/>
                        </a:prstGeom>
                        <a:solidFill>
                          <a:schemeClr val="lt1"/>
                        </a:solidFill>
                        <a:ln>
                          <a:noFill/>
                        </a:ln>
                      </wps:spPr>
                      <wps:txbx>
                        <w:txbxContent>
                          <w:p w14:paraId="3978DAA3" w14:textId="24EBCBC9" w:rsidR="00EC099A" w:rsidRDefault="007521B3" w:rsidP="00565AF2">
                            <w:pPr>
                              <w:spacing w:after="0" w:line="258" w:lineRule="auto"/>
                              <w:ind w:left="851"/>
                              <w:textDirection w:val="btLr"/>
                            </w:pPr>
                            <w:r>
                              <w:rPr>
                                <w:color w:val="000000"/>
                                <w:sz w:val="16"/>
                              </w:rPr>
                              <w:t>*</w:t>
                            </w:r>
                            <w:r>
                              <w:rPr>
                                <w:color w:val="164A41"/>
                                <w:sz w:val="16"/>
                              </w:rPr>
                              <w:t xml:space="preserve">Corresponding author: </w:t>
                            </w:r>
                            <w:r w:rsidR="00754EDE">
                              <w:rPr>
                                <w:b/>
                                <w:i/>
                                <w:color w:val="000000"/>
                                <w:sz w:val="16"/>
                              </w:rPr>
                              <w:t>Aldo Alfredo Kaeng</w:t>
                            </w:r>
                            <w:r>
                              <w:rPr>
                                <w:color w:val="000000"/>
                                <w:sz w:val="16"/>
                              </w:rPr>
                              <w:t xml:space="preserve">, </w:t>
                            </w:r>
                            <w:proofErr w:type="spellStart"/>
                            <w:r w:rsidR="00754EDE">
                              <w:rPr>
                                <w:rFonts w:ascii="Corbel" w:eastAsia="Corbel" w:hAnsi="Corbel" w:cs="Corbel"/>
                                <w:sz w:val="16"/>
                                <w:szCs w:val="16"/>
                                <w:lang w:val="en-GB"/>
                              </w:rPr>
                              <w:t>Fakultas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Hukum.Universitas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Ichsan</w:t>
                            </w:r>
                            <w:proofErr w:type="spellEnd"/>
                            <w:r w:rsidR="00754EDE">
                              <w:rPr>
                                <w:rFonts w:ascii="Corbel" w:eastAsia="Corbel" w:hAnsi="Corbel" w:cs="Corbel"/>
                                <w:sz w:val="16"/>
                                <w:szCs w:val="16"/>
                                <w:lang w:val="en-GB"/>
                              </w:rPr>
                              <w:t xml:space="preserve"> Gorontalo</w:t>
                            </w:r>
                          </w:p>
                          <w:p w14:paraId="6C685F47" w14:textId="77777777" w:rsidR="00EC099A" w:rsidRDefault="00EC099A">
                            <w:pPr>
                              <w:spacing w:after="0" w:line="258" w:lineRule="auto"/>
                              <w:ind w:left="425" w:firstLine="425"/>
                              <w:textDirection w:val="btLr"/>
                            </w:pPr>
                          </w:p>
                          <w:p w14:paraId="46B4E562" w14:textId="5C87FF0C" w:rsidR="00565AF2" w:rsidRPr="00565AF2" w:rsidRDefault="007521B3" w:rsidP="00565AF2">
                            <w:pPr>
                              <w:spacing w:after="0" w:line="258" w:lineRule="auto"/>
                              <w:ind w:left="851" w:firstLine="1"/>
                              <w:textDirection w:val="btLr"/>
                              <w:rPr>
                                <w:color w:val="000000"/>
                                <w:sz w:val="16"/>
                                <w:u w:val="single"/>
                              </w:rPr>
                            </w:pPr>
                            <w:r>
                              <w:rPr>
                                <w:color w:val="164A41"/>
                                <w:sz w:val="16"/>
                              </w:rPr>
                              <w:t>E-mail:</w:t>
                            </w:r>
                            <w:r w:rsidR="00565AF2">
                              <w:rPr>
                                <w:color w:val="164A41"/>
                                <w:sz w:val="16"/>
                              </w:rPr>
                              <w:t xml:space="preserve"> </w:t>
                            </w:r>
                            <w:hyperlink r:id="rId16" w:history="1">
                              <w:r w:rsidR="00754EDE">
                                <w:rPr>
                                  <w:rStyle w:val="Hyperlink"/>
                                  <w:sz w:val="16"/>
                                </w:rPr>
                                <w:t>alfredokaeng77</w:t>
                              </w:r>
                              <w:r w:rsidR="00A97DCC" w:rsidRPr="00FF027D">
                                <w:rPr>
                                  <w:rStyle w:val="Hyperlink"/>
                                  <w:sz w:val="16"/>
                                </w:rPr>
                                <w:t>@gmail.com</w:t>
                              </w:r>
                            </w:hyperlink>
                          </w:p>
                          <w:p w14:paraId="7B1C0C3E" w14:textId="24D0A8C2" w:rsidR="00EC099A" w:rsidRDefault="00EC099A">
                            <w:pPr>
                              <w:spacing w:after="0" w:line="258" w:lineRule="auto"/>
                              <w:ind w:left="425" w:firstLine="425"/>
                              <w:textDirection w:val="btLr"/>
                            </w:pPr>
                          </w:p>
                          <w:p w14:paraId="7E0EA4A0" w14:textId="77777777" w:rsidR="00EC099A" w:rsidRDefault="00EC099A">
                            <w:pPr>
                              <w:spacing w:after="0" w:line="258" w:lineRule="auto"/>
                              <w:ind w:left="567" w:firstLine="567"/>
                              <w:textDirection w:val="btLr"/>
                            </w:pPr>
                          </w:p>
                          <w:p w14:paraId="12CE82F1" w14:textId="77777777" w:rsidR="00EC099A" w:rsidRDefault="00EC099A">
                            <w:pPr>
                              <w:spacing w:after="0" w:line="258" w:lineRule="auto"/>
                              <w:ind w:left="567" w:firstLine="567"/>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ACA3EA3" id="Persegi Panjang 272" o:spid="_x0000_s1026" style="position:absolute;left:0;text-align:left;margin-left:-83.15pt;margin-top:66.85pt;width:178.5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" fillcolor="white [3201]" stroked="f">
                <v:textbox inset="2.53958mm,1.2694mm,2.53958mm,1.2694mm">
                  <w:txbxContent>
                    <w:p w14:paraId="3978DAA3" w14:textId="24EBCBC9" w:rsidR="00EC099A" w:rsidRDefault="007521B3" w:rsidP="00565AF2">
                      <w:pPr>
                        <w:spacing w:after="0" w:line="258" w:lineRule="auto"/>
                        <w:ind w:left="851"/>
                        <w:textDirection w:val="btLr"/>
                      </w:pPr>
                      <w:r>
                        <w:rPr>
                          <w:color w:val="000000"/>
                          <w:sz w:val="16"/>
                        </w:rPr>
                        <w:t>*</w:t>
                      </w:r>
                      <w:r>
                        <w:rPr>
                          <w:color w:val="164A41"/>
                          <w:sz w:val="16"/>
                        </w:rPr>
                        <w:t xml:space="preserve">Corresponding author: </w:t>
                      </w:r>
                      <w:r w:rsidR="00754EDE">
                        <w:rPr>
                          <w:b/>
                          <w:i/>
                          <w:color w:val="000000"/>
                          <w:sz w:val="16"/>
                        </w:rPr>
                        <w:t>Aldo Alfredo Kaeng</w:t>
                      </w:r>
                      <w:r>
                        <w:rPr>
                          <w:color w:val="000000"/>
                          <w:sz w:val="16"/>
                        </w:rPr>
                        <w:t xml:space="preserve">, </w:t>
                      </w:r>
                      <w:proofErr w:type="spellStart"/>
                      <w:r w:rsidR="00754EDE">
                        <w:rPr>
                          <w:rFonts w:ascii="Corbel" w:eastAsia="Corbel" w:hAnsi="Corbel" w:cs="Corbel"/>
                          <w:sz w:val="16"/>
                          <w:szCs w:val="16"/>
                          <w:lang w:val="en-GB"/>
                        </w:rPr>
                        <w:t>Fakultas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Hukum.Universitas</w:t>
                      </w:r>
                      <w:proofErr w:type="spellEnd"/>
                      <w:r w:rsidR="00754EDE">
                        <w:rPr>
                          <w:rFonts w:ascii="Corbel" w:eastAsia="Corbel" w:hAnsi="Corbel" w:cs="Corbel"/>
                          <w:sz w:val="16"/>
                          <w:szCs w:val="16"/>
                          <w:lang w:val="en-GB"/>
                        </w:rPr>
                        <w:t xml:space="preserve"> </w:t>
                      </w:r>
                      <w:proofErr w:type="spellStart"/>
                      <w:r w:rsidR="00754EDE">
                        <w:rPr>
                          <w:rFonts w:ascii="Corbel" w:eastAsia="Corbel" w:hAnsi="Corbel" w:cs="Corbel"/>
                          <w:sz w:val="16"/>
                          <w:szCs w:val="16"/>
                          <w:lang w:val="en-GB"/>
                        </w:rPr>
                        <w:t>Ichsan</w:t>
                      </w:r>
                      <w:proofErr w:type="spellEnd"/>
                      <w:r w:rsidR="00754EDE">
                        <w:rPr>
                          <w:rFonts w:ascii="Corbel" w:eastAsia="Corbel" w:hAnsi="Corbel" w:cs="Corbel"/>
                          <w:sz w:val="16"/>
                          <w:szCs w:val="16"/>
                          <w:lang w:val="en-GB"/>
                        </w:rPr>
                        <w:t xml:space="preserve"> Gorontalo</w:t>
                      </w:r>
                    </w:p>
                    <w:p w14:paraId="6C685F47" w14:textId="77777777" w:rsidR="00EC099A" w:rsidRDefault="00EC099A">
                      <w:pPr>
                        <w:spacing w:after="0" w:line="258" w:lineRule="auto"/>
                        <w:ind w:left="425" w:firstLine="425"/>
                        <w:textDirection w:val="btLr"/>
                      </w:pPr>
                    </w:p>
                    <w:p w14:paraId="46B4E562" w14:textId="5C87FF0C" w:rsidR="00565AF2" w:rsidRPr="00565AF2" w:rsidRDefault="007521B3" w:rsidP="00565AF2">
                      <w:pPr>
                        <w:spacing w:after="0" w:line="258" w:lineRule="auto"/>
                        <w:ind w:left="851" w:firstLine="1"/>
                        <w:textDirection w:val="btLr"/>
                        <w:rPr>
                          <w:color w:val="000000"/>
                          <w:sz w:val="16"/>
                          <w:u w:val="single"/>
                        </w:rPr>
                      </w:pPr>
                      <w:r>
                        <w:rPr>
                          <w:color w:val="164A41"/>
                          <w:sz w:val="16"/>
                        </w:rPr>
                        <w:t>E-mail:</w:t>
                      </w:r>
                      <w:r w:rsidR="00565AF2">
                        <w:rPr>
                          <w:color w:val="164A41"/>
                          <w:sz w:val="16"/>
                        </w:rPr>
                        <w:t xml:space="preserve"> </w:t>
                      </w:r>
                      <w:hyperlink r:id="rId17" w:history="1">
                        <w:r w:rsidR="00754EDE">
                          <w:rPr>
                            <w:rStyle w:val="Hyperlink"/>
                            <w:sz w:val="16"/>
                          </w:rPr>
                          <w:t>alfredokaeng77</w:t>
                        </w:r>
                        <w:r w:rsidR="00A97DCC" w:rsidRPr="00FF027D">
                          <w:rPr>
                            <w:rStyle w:val="Hyperlink"/>
                            <w:sz w:val="16"/>
                          </w:rPr>
                          <w:t>@gmail.com</w:t>
                        </w:r>
                      </w:hyperlink>
                    </w:p>
                    <w:p w14:paraId="7B1C0C3E" w14:textId="24D0A8C2" w:rsidR="00EC099A" w:rsidRDefault="00EC099A">
                      <w:pPr>
                        <w:spacing w:after="0" w:line="258" w:lineRule="auto"/>
                        <w:ind w:left="425" w:firstLine="425"/>
                        <w:textDirection w:val="btLr"/>
                      </w:pPr>
                    </w:p>
                    <w:p w14:paraId="7E0EA4A0" w14:textId="77777777" w:rsidR="00EC099A" w:rsidRDefault="00EC099A">
                      <w:pPr>
                        <w:spacing w:after="0" w:line="258" w:lineRule="auto"/>
                        <w:ind w:left="567" w:firstLine="567"/>
                        <w:textDirection w:val="btLr"/>
                      </w:pPr>
                    </w:p>
                    <w:p w14:paraId="12CE82F1" w14:textId="77777777" w:rsidR="00EC099A" w:rsidRDefault="00EC099A">
                      <w:pPr>
                        <w:spacing w:after="0" w:line="258" w:lineRule="auto"/>
                        <w:ind w:left="567" w:firstLine="567"/>
                        <w:textDirection w:val="btLr"/>
                      </w:pPr>
                    </w:p>
                  </w:txbxContent>
                </v:textbox>
              </v:rect>
            </w:pict>
          </mc:Fallback>
        </mc:AlternateContent>
      </w:r>
      <w:r w:rsidRPr="00AC4243">
        <w:rPr>
          <w:rFonts w:ascii="Corbel" w:eastAsia="Corbel" w:hAnsi="Corbel" w:cs="Corbel"/>
          <w:b/>
          <w:color w:val="164A41"/>
          <w:sz w:val="20"/>
          <w:szCs w:val="20"/>
        </w:rPr>
        <w:t>Abstract</w:t>
      </w:r>
    </w:p>
    <w:p w14:paraId="0A15FD2A" w14:textId="76EE483B" w:rsidR="0002711F" w:rsidRPr="0002711F" w:rsidRDefault="00C15DEC" w:rsidP="00C15DEC">
      <w:pPr>
        <w:pStyle w:val="NormalWeb"/>
        <w:spacing w:before="0" w:beforeAutospacing="0" w:after="0" w:afterAutospacing="0"/>
        <w:ind w:left="2268" w:hanging="141"/>
        <w:rPr>
          <w:rFonts w:eastAsia="Times New Roman"/>
          <w:color w:val="000000"/>
          <w:sz w:val="20"/>
          <w:szCs w:val="20"/>
        </w:rPr>
      </w:pPr>
      <w:r>
        <w:rPr>
          <w:b/>
          <w:bCs/>
          <w:i/>
          <w:iCs/>
          <w:color w:val="000000"/>
          <w:sz w:val="21"/>
        </w:rPr>
        <w:t xml:space="preserve">   </w:t>
      </w:r>
      <w:r w:rsidR="0002711F" w:rsidRPr="0002711F">
        <w:rPr>
          <w:b/>
          <w:bCs/>
          <w:i/>
          <w:iCs/>
          <w:color w:val="000000"/>
          <w:sz w:val="20"/>
          <w:szCs w:val="20"/>
        </w:rPr>
        <w:t xml:space="preserve">ALDO ALFREDO KAENG.   H1120057.   LEGAL PROTECTION AGAINST </w:t>
      </w:r>
      <w:r w:rsidR="0002711F" w:rsidRPr="00C15DEC">
        <w:rPr>
          <w:b/>
          <w:bCs/>
          <w:i/>
          <w:iCs/>
          <w:color w:val="000000"/>
          <w:sz w:val="20"/>
          <w:szCs w:val="20"/>
        </w:rPr>
        <w:t xml:space="preserve">   </w:t>
      </w:r>
      <w:r w:rsidR="0002711F" w:rsidRPr="0002711F">
        <w:rPr>
          <w:b/>
          <w:bCs/>
          <w:i/>
          <w:iCs/>
          <w:color w:val="000000"/>
          <w:sz w:val="20"/>
          <w:szCs w:val="20"/>
        </w:rPr>
        <w:t>PERSONAL DATA DEPLOYMENT IN ONLINE LOANS</w:t>
      </w:r>
    </w:p>
    <w:p w14:paraId="089DFA8B" w14:textId="77777777" w:rsidR="0002711F" w:rsidRPr="0002711F" w:rsidRDefault="0002711F" w:rsidP="0002711F">
      <w:pPr>
        <w:spacing w:after="0" w:line="240" w:lineRule="auto"/>
        <w:ind w:left="2268"/>
        <w:rPr>
          <w:rFonts w:ascii="Times New Roman" w:eastAsia="Times New Roman" w:hAnsi="Times New Roman" w:cs="Times New Roman"/>
          <w:color w:val="000000"/>
          <w:sz w:val="21"/>
          <w:szCs w:val="24"/>
          <w:lang w:val="id-ID"/>
        </w:rPr>
      </w:pPr>
    </w:p>
    <w:p w14:paraId="2FA16882" w14:textId="77777777" w:rsidR="0002711F" w:rsidRPr="0002711F" w:rsidRDefault="0002711F" w:rsidP="0002711F">
      <w:pPr>
        <w:spacing w:after="0" w:line="240" w:lineRule="auto"/>
        <w:ind w:left="2268"/>
        <w:jc w:val="both"/>
        <w:rPr>
          <w:rFonts w:ascii="Times New Roman" w:hAnsi="Times New Roman" w:cs="Times New Roman"/>
          <w:color w:val="000000"/>
          <w:sz w:val="21"/>
          <w:szCs w:val="24"/>
          <w:lang w:val="id-ID"/>
        </w:rPr>
      </w:pPr>
      <w:r w:rsidRPr="0002711F">
        <w:rPr>
          <w:rFonts w:ascii="Times New Roman" w:hAnsi="Times New Roman" w:cs="Times New Roman"/>
          <w:i/>
          <w:iCs/>
          <w:color w:val="000000"/>
          <w:sz w:val="21"/>
          <w:szCs w:val="24"/>
          <w:lang w:val="id-ID"/>
        </w:rPr>
        <w:t>This research aims to determine and analyze 1) the regulation of legal protection against personal data deployment by online loan companies and 2) the form of responsibility of online loan companies for deploying consumer personal data. The research method used by the researcher is the normative legal research method, which starts from normative postulates called positive legal norms and doctrines. The results of the research indicate that 1) The regulation of legal protection against personal data deployment by online loan companies are found in two special regulations, namely Law of the Republic of Indonesia Number 27 of 2022 concerning Personal Data Protection as stipulated in Article 22 Paragraph 5 and Regulation of the Financial Services Authority of the Republic of Indonesia Number 10/POJK.05 / 2022 Article 44 Paragraph 1 POJK 10/2022. 2) The form of responsibility of online loan companies for the personal data deployment of customers, namely cancellation of the agreement and demands for compensation. The cancellation of the agreement, where the debtor has the right to request cancellation of the agreement as stipulated in the Personal Data Protection Law Article 22 Paragraph (5) and the provisions in Article 1243 of the Civil Code.  If individuals feel aggrieved, the compensation claim can be entitled due to personal data misuse by online loan companies.</w:t>
      </w:r>
    </w:p>
    <w:p w14:paraId="5E331E0A" w14:textId="77777777" w:rsidR="0002711F" w:rsidRPr="0002711F" w:rsidRDefault="0002711F" w:rsidP="0002711F">
      <w:pPr>
        <w:spacing w:after="0" w:line="240" w:lineRule="auto"/>
        <w:ind w:left="2268"/>
        <w:rPr>
          <w:rFonts w:ascii="Times New Roman" w:eastAsia="Times New Roman" w:hAnsi="Times New Roman" w:cs="Times New Roman"/>
          <w:color w:val="000000"/>
          <w:sz w:val="21"/>
          <w:szCs w:val="24"/>
          <w:lang w:val="id-ID"/>
        </w:rPr>
      </w:pPr>
    </w:p>
    <w:p w14:paraId="6A14452A" w14:textId="77777777" w:rsidR="0002711F" w:rsidRPr="0002711F" w:rsidRDefault="0002711F" w:rsidP="0002711F">
      <w:pPr>
        <w:spacing w:after="0" w:line="240" w:lineRule="auto"/>
        <w:ind w:left="2268"/>
        <w:jc w:val="both"/>
        <w:rPr>
          <w:rFonts w:ascii="Times New Roman" w:hAnsi="Times New Roman" w:cs="Times New Roman"/>
          <w:color w:val="000000"/>
          <w:sz w:val="21"/>
          <w:szCs w:val="24"/>
          <w:lang w:val="id-ID"/>
        </w:rPr>
      </w:pPr>
      <w:r w:rsidRPr="0002711F">
        <w:rPr>
          <w:rFonts w:ascii="Times New Roman" w:hAnsi="Times New Roman" w:cs="Times New Roman"/>
          <w:i/>
          <w:iCs/>
          <w:color w:val="000000"/>
          <w:sz w:val="21"/>
          <w:szCs w:val="24"/>
          <w:lang w:val="id-ID"/>
        </w:rPr>
        <w:t>Keywords: legal protection, personal data, online loans</w:t>
      </w:r>
    </w:p>
    <w:p w14:paraId="0DA918E4" w14:textId="77777777" w:rsidR="00EC099A" w:rsidRPr="00AC4243" w:rsidRDefault="00EC099A" w:rsidP="0002711F">
      <w:pPr>
        <w:spacing w:after="0" w:line="240" w:lineRule="auto"/>
        <w:jc w:val="both"/>
        <w:rPr>
          <w:rFonts w:ascii="Corbel" w:eastAsia="Corbel" w:hAnsi="Corbel" w:cs="Corbel"/>
          <w:sz w:val="16"/>
          <w:szCs w:val="16"/>
          <w:lang w:val="id-ID"/>
        </w:rPr>
      </w:pPr>
    </w:p>
    <w:p w14:paraId="67139114" w14:textId="40922210" w:rsidR="00EC099A" w:rsidRPr="00AC4243" w:rsidRDefault="00BE4912" w:rsidP="007F6372">
      <w:pPr>
        <w:pBdr>
          <w:top w:val="nil"/>
          <w:left w:val="nil"/>
          <w:bottom w:val="nil"/>
          <w:right w:val="nil"/>
          <w:between w:val="nil"/>
        </w:pBdr>
        <w:spacing w:after="0" w:line="240" w:lineRule="auto"/>
        <w:ind w:left="284"/>
        <w:jc w:val="both"/>
        <w:rPr>
          <w:rFonts w:ascii="Corbel" w:eastAsia="Corbel" w:hAnsi="Corbel" w:cs="Corbel"/>
          <w:b/>
          <w:color w:val="FF0000"/>
          <w:sz w:val="16"/>
          <w:szCs w:val="16"/>
          <w:lang w:val="id-ID"/>
        </w:rPr>
      </w:pPr>
      <w:r w:rsidRPr="00AC4243">
        <w:rPr>
          <w:b/>
          <w:color w:val="164A41"/>
          <w:lang w:val="id-ID"/>
        </w:rPr>
        <w:t>PENDAHULUAN</w:t>
      </w:r>
      <w:r w:rsidRPr="00AC4243">
        <w:rPr>
          <w:b/>
          <w:color w:val="B07F1C"/>
          <w:lang w:val="id-ID"/>
        </w:rPr>
        <w:t xml:space="preserve"> </w:t>
      </w:r>
    </w:p>
    <w:p w14:paraId="11163F0F" w14:textId="77777777" w:rsidR="003C688B" w:rsidRDefault="003C688B" w:rsidP="003C688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globalisasi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mengenal</w:t>
      </w:r>
      <w:proofErr w:type="spellEnd"/>
      <w:r>
        <w:rPr>
          <w:rFonts w:ascii="Times New Roman" w:hAnsi="Times New Roman" w:cs="Times New Roman"/>
          <w:sz w:val="24"/>
          <w:szCs w:val="24"/>
        </w:rPr>
        <w:t xml:space="preserve"> batas wilayah negara (</w:t>
      </w:r>
      <w:r w:rsidRPr="00580CD2">
        <w:rPr>
          <w:rFonts w:ascii="Times New Roman" w:hAnsi="Times New Roman" w:cs="Times New Roman"/>
          <w:i/>
          <w:sz w:val="24"/>
          <w:szCs w:val="24"/>
        </w:rPr>
        <w:t>borderless</w:t>
      </w:r>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begitu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perdagangan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75217B">
        <w:rPr>
          <w:rFonts w:ascii="Times New Roman" w:hAnsi="Times New Roman" w:cs="Times New Roman"/>
          <w:i/>
          <w:sz w:val="24"/>
          <w:szCs w:val="24"/>
        </w:rPr>
        <w:t>electronic commerce</w:t>
      </w:r>
      <w:r>
        <w:rPr>
          <w:rFonts w:ascii="Times New Roman" w:hAnsi="Times New Roman" w:cs="Times New Roman"/>
          <w:sz w:val="24"/>
          <w:szCs w:val="24"/>
        </w:rPr>
        <w:t xml:space="preserve"> (</w:t>
      </w:r>
      <w:r w:rsidRPr="0075217B">
        <w:rPr>
          <w:rFonts w:ascii="Times New Roman" w:hAnsi="Times New Roman" w:cs="Times New Roman"/>
          <w:i/>
          <w:sz w:val="24"/>
          <w:szCs w:val="24"/>
        </w:rPr>
        <w:t>e-commerce</w:t>
      </w:r>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75217B">
        <w:rPr>
          <w:rFonts w:ascii="Times New Roman" w:hAnsi="Times New Roman" w:cs="Times New Roman"/>
          <w:i/>
          <w:sz w:val="24"/>
          <w:szCs w:val="24"/>
        </w:rPr>
        <w:t>electronic health</w:t>
      </w:r>
      <w:r>
        <w:rPr>
          <w:rFonts w:ascii="Times New Roman" w:hAnsi="Times New Roman" w:cs="Times New Roman"/>
          <w:sz w:val="24"/>
          <w:szCs w:val="24"/>
        </w:rPr>
        <w:t xml:space="preserve"> (</w:t>
      </w:r>
      <w:r w:rsidRPr="0075217B">
        <w:rPr>
          <w:rFonts w:ascii="Times New Roman" w:hAnsi="Times New Roman" w:cs="Times New Roman"/>
          <w:i/>
          <w:sz w:val="24"/>
          <w:szCs w:val="24"/>
        </w:rPr>
        <w:t>e-health</w:t>
      </w:r>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75217B">
        <w:rPr>
          <w:rFonts w:ascii="Times New Roman" w:hAnsi="Times New Roman" w:cs="Times New Roman"/>
          <w:i/>
          <w:sz w:val="24"/>
          <w:szCs w:val="24"/>
        </w:rPr>
        <w:t>electronic education</w:t>
      </w:r>
      <w:r>
        <w:rPr>
          <w:rFonts w:ascii="Times New Roman" w:hAnsi="Times New Roman" w:cs="Times New Roman"/>
          <w:sz w:val="24"/>
          <w:szCs w:val="24"/>
        </w:rPr>
        <w:t xml:space="preserve"> (</w:t>
      </w:r>
      <w:r w:rsidRPr="0075217B">
        <w:rPr>
          <w:rFonts w:ascii="Times New Roman" w:hAnsi="Times New Roman" w:cs="Times New Roman"/>
          <w:i/>
          <w:sz w:val="24"/>
          <w:szCs w:val="24"/>
        </w:rPr>
        <w:t>e-education</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sidRPr="0075217B">
        <w:rPr>
          <w:rFonts w:ascii="Times New Roman" w:hAnsi="Times New Roman" w:cs="Times New Roman"/>
          <w:i/>
          <w:sz w:val="24"/>
          <w:szCs w:val="24"/>
        </w:rPr>
        <w:t>electronic</w:t>
      </w:r>
      <w:r>
        <w:rPr>
          <w:rFonts w:ascii="Times New Roman" w:hAnsi="Times New Roman" w:cs="Times New Roman"/>
          <w:i/>
          <w:sz w:val="24"/>
          <w:szCs w:val="24"/>
        </w:rPr>
        <w:t xml:space="preserve"> government</w:t>
      </w:r>
      <w:r w:rsidRPr="0075217B">
        <w:rPr>
          <w:rFonts w:ascii="Times New Roman" w:hAnsi="Times New Roman" w:cs="Times New Roman"/>
          <w:i/>
          <w:sz w:val="24"/>
          <w:szCs w:val="24"/>
        </w:rPr>
        <w:t xml:space="preserve"> </w:t>
      </w:r>
      <w:r w:rsidRPr="0075217B">
        <w:rPr>
          <w:rFonts w:ascii="Times New Roman" w:hAnsi="Times New Roman" w:cs="Times New Roman"/>
          <w:sz w:val="24"/>
          <w:szCs w:val="24"/>
        </w:rPr>
        <w:t>(</w:t>
      </w:r>
      <w:r>
        <w:rPr>
          <w:rFonts w:ascii="Times New Roman" w:hAnsi="Times New Roman" w:cs="Times New Roman"/>
          <w:i/>
          <w:sz w:val="24"/>
          <w:szCs w:val="24"/>
        </w:rPr>
        <w:t>e-government</w:t>
      </w:r>
      <w:r w:rsidRPr="0075217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dan di </w:t>
      </w:r>
      <w:proofErr w:type="spellStart"/>
      <w:r>
        <w:rPr>
          <w:rFonts w:ascii="Times New Roman" w:hAnsi="Times New Roman" w:cs="Times New Roman"/>
          <w:sz w:val="24"/>
          <w:szCs w:val="24"/>
        </w:rPr>
        <w:lastRenderedPageBreak/>
        <w:t>pindahkan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sehinggga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mengancam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konstitusional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1"/>
      </w:r>
    </w:p>
    <w:p w14:paraId="1D7DE80F" w14:textId="77777777" w:rsid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Olah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diundangkannya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disingkat</w:t>
      </w:r>
      <w:proofErr w:type="spellEnd"/>
      <w:r>
        <w:rPr>
          <w:rFonts w:ascii="Times New Roman" w:hAnsi="Times New Roman" w:cs="Times New Roman"/>
          <w:sz w:val="24"/>
          <w:szCs w:val="24"/>
        </w:rPr>
        <w:t xml:space="preserve"> UU PDP)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manifestasi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Pasal 28G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Dasar Negara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1945 </w:t>
      </w:r>
      <w:proofErr w:type="spellStart"/>
      <w:r>
        <w:rPr>
          <w:rFonts w:ascii="Times New Roman" w:hAnsi="Times New Roman" w:cs="Times New Roman"/>
          <w:sz w:val="24"/>
          <w:szCs w:val="24"/>
        </w:rPr>
        <w:t>menyebutkan</w:t>
      </w:r>
      <w:proofErr w:type="spell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14:paraId="45247E36" w14:textId="460DF68B" w:rsidR="003C688B" w:rsidRPr="00C15DEC" w:rsidRDefault="003C688B" w:rsidP="00C15DEC">
      <w:pPr>
        <w:pStyle w:val="ListParagraph"/>
        <w:spacing w:after="0" w:line="360" w:lineRule="auto"/>
        <w:ind w:left="900" w:hanging="180"/>
        <w:jc w:val="both"/>
        <w:rPr>
          <w:rFonts w:ascii="Times New Roman" w:hAnsi="Times New Roman" w:cs="Times New Roman"/>
          <w:i/>
          <w:sz w:val="24"/>
          <w:szCs w:val="24"/>
        </w:rPr>
      </w:pPr>
      <w:r w:rsidRPr="003C688B">
        <w:rPr>
          <w:rFonts w:ascii="Times New Roman" w:hAnsi="Times New Roman" w:cs="Times New Roman"/>
          <w:i/>
          <w:sz w:val="24"/>
          <w:szCs w:val="24"/>
        </w:rPr>
        <w:t>“</w:t>
      </w:r>
      <w:r w:rsidRPr="003C688B">
        <w:rPr>
          <w:rFonts w:ascii="Times New Roman" w:hAnsi="Times New Roman" w:cs="Times New Roman"/>
          <w:i/>
          <w:sz w:val="24"/>
          <w:szCs w:val="24"/>
        </w:rPr>
        <w:tab/>
      </w:r>
      <w:proofErr w:type="spellStart"/>
      <w:r w:rsidRPr="003C688B">
        <w:rPr>
          <w:rFonts w:ascii="Times New Roman" w:hAnsi="Times New Roman" w:cs="Times New Roman"/>
          <w:i/>
          <w:sz w:val="24"/>
          <w:szCs w:val="24"/>
        </w:rPr>
        <w:t>Setiap</w:t>
      </w:r>
      <w:proofErr w:type="spellEnd"/>
      <w:r w:rsidRPr="003C688B">
        <w:rPr>
          <w:rFonts w:ascii="Times New Roman" w:hAnsi="Times New Roman" w:cs="Times New Roman"/>
          <w:i/>
          <w:sz w:val="24"/>
          <w:szCs w:val="24"/>
        </w:rPr>
        <w:t xml:space="preserve"> orang </w:t>
      </w:r>
      <w:proofErr w:type="spellStart"/>
      <w:r w:rsidRPr="003C688B">
        <w:rPr>
          <w:rFonts w:ascii="Times New Roman" w:hAnsi="Times New Roman" w:cs="Times New Roman"/>
          <w:i/>
          <w:sz w:val="24"/>
          <w:szCs w:val="24"/>
        </w:rPr>
        <w:t>berhak</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atas</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perlindungan</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diri</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pribadi</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keluarga</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kehormatan</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martabat</w:t>
      </w:r>
      <w:proofErr w:type="spellEnd"/>
      <w:r w:rsidRPr="003C688B">
        <w:rPr>
          <w:rFonts w:ascii="Times New Roman" w:hAnsi="Times New Roman" w:cs="Times New Roman"/>
          <w:i/>
          <w:sz w:val="24"/>
          <w:szCs w:val="24"/>
        </w:rPr>
        <w:t xml:space="preserve">, dan </w:t>
      </w:r>
      <w:proofErr w:type="spellStart"/>
      <w:r w:rsidRPr="003C688B">
        <w:rPr>
          <w:rFonts w:ascii="Times New Roman" w:hAnsi="Times New Roman" w:cs="Times New Roman"/>
          <w:i/>
          <w:sz w:val="24"/>
          <w:szCs w:val="24"/>
        </w:rPr>
        <w:t>harta</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benda</w:t>
      </w:r>
      <w:proofErr w:type="spellEnd"/>
      <w:r w:rsidRPr="003C688B">
        <w:rPr>
          <w:rFonts w:ascii="Times New Roman" w:hAnsi="Times New Roman" w:cs="Times New Roman"/>
          <w:i/>
          <w:sz w:val="24"/>
          <w:szCs w:val="24"/>
        </w:rPr>
        <w:t xml:space="preserve"> yang di </w:t>
      </w:r>
      <w:proofErr w:type="spellStart"/>
      <w:r w:rsidRPr="003C688B">
        <w:rPr>
          <w:rFonts w:ascii="Times New Roman" w:hAnsi="Times New Roman" w:cs="Times New Roman"/>
          <w:i/>
          <w:sz w:val="24"/>
          <w:szCs w:val="24"/>
        </w:rPr>
        <w:t>bawah</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kekuasaannya</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serta</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berhak</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atas</w:t>
      </w:r>
      <w:proofErr w:type="spellEnd"/>
      <w:r w:rsidRPr="003C688B">
        <w:rPr>
          <w:rFonts w:ascii="Times New Roman" w:hAnsi="Times New Roman" w:cs="Times New Roman"/>
          <w:i/>
          <w:sz w:val="24"/>
          <w:szCs w:val="24"/>
        </w:rPr>
        <w:t xml:space="preserve"> rasa </w:t>
      </w:r>
      <w:proofErr w:type="spellStart"/>
      <w:r w:rsidRPr="003C688B">
        <w:rPr>
          <w:rFonts w:ascii="Times New Roman" w:hAnsi="Times New Roman" w:cs="Times New Roman"/>
          <w:i/>
          <w:sz w:val="24"/>
          <w:szCs w:val="24"/>
        </w:rPr>
        <w:t>aman</w:t>
      </w:r>
      <w:proofErr w:type="spellEnd"/>
      <w:r w:rsidRPr="003C688B">
        <w:rPr>
          <w:rFonts w:ascii="Times New Roman" w:hAnsi="Times New Roman" w:cs="Times New Roman"/>
          <w:i/>
          <w:sz w:val="24"/>
          <w:szCs w:val="24"/>
        </w:rPr>
        <w:t xml:space="preserve"> dan </w:t>
      </w:r>
      <w:proofErr w:type="spellStart"/>
      <w:r w:rsidRPr="003C688B">
        <w:rPr>
          <w:rFonts w:ascii="Times New Roman" w:hAnsi="Times New Roman" w:cs="Times New Roman"/>
          <w:i/>
          <w:sz w:val="24"/>
          <w:szCs w:val="24"/>
        </w:rPr>
        <w:t>perlindungan</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dari</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ancaman</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ketakutan</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untuk</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berbuat</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atau</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tidak</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berbuat</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sesuatu</w:t>
      </w:r>
      <w:proofErr w:type="spellEnd"/>
      <w:r w:rsidRPr="003C688B">
        <w:rPr>
          <w:rFonts w:ascii="Times New Roman" w:hAnsi="Times New Roman" w:cs="Times New Roman"/>
          <w:i/>
          <w:sz w:val="24"/>
          <w:szCs w:val="24"/>
        </w:rPr>
        <w:t xml:space="preserve"> yang </w:t>
      </w:r>
      <w:proofErr w:type="spellStart"/>
      <w:r w:rsidRPr="003C688B">
        <w:rPr>
          <w:rFonts w:ascii="Times New Roman" w:hAnsi="Times New Roman" w:cs="Times New Roman"/>
          <w:i/>
          <w:sz w:val="24"/>
          <w:szCs w:val="24"/>
        </w:rPr>
        <w:t>merupakan</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hak</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asasi</w:t>
      </w:r>
      <w:proofErr w:type="spellEnd"/>
      <w:r w:rsidRPr="003C688B">
        <w:rPr>
          <w:rFonts w:ascii="Times New Roman" w:hAnsi="Times New Roman" w:cs="Times New Roman"/>
          <w:i/>
          <w:sz w:val="24"/>
          <w:szCs w:val="24"/>
        </w:rPr>
        <w:t>”</w:t>
      </w:r>
    </w:p>
    <w:p w14:paraId="240AAE18"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r w:rsidRPr="003C688B">
        <w:rPr>
          <w:rFonts w:ascii="Times New Roman" w:hAnsi="Times New Roman" w:cs="Times New Roman"/>
          <w:sz w:val="24"/>
          <w:szCs w:val="24"/>
        </w:rPr>
        <w:t xml:space="preserve">Selain </w:t>
      </w:r>
      <w:proofErr w:type="spellStart"/>
      <w:r w:rsidRPr="003C688B">
        <w:rPr>
          <w:rFonts w:ascii="Times New Roman" w:hAnsi="Times New Roman" w:cs="Times New Roman"/>
          <w:sz w:val="24"/>
          <w:szCs w:val="24"/>
        </w:rPr>
        <w:t>dibidang</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E-commerce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perkembangan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dibidang</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Financial Technology</w:t>
      </w:r>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juga </w:t>
      </w:r>
      <w:proofErr w:type="spellStart"/>
      <w:r w:rsidRPr="003C688B">
        <w:rPr>
          <w:rFonts w:ascii="Times New Roman" w:hAnsi="Times New Roman" w:cs="Times New Roman"/>
          <w:sz w:val="24"/>
          <w:szCs w:val="24"/>
        </w:rPr>
        <w:t>berkembang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pesat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dimasyarakat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Kedua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merupakan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jenis</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start up</w:t>
      </w:r>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bergerak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dibidang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teknologi</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informasi</w:t>
      </w:r>
      <w:proofErr w:type="spellEnd"/>
      <w:r w:rsidRPr="003C688B">
        <w:rPr>
          <w:rFonts w:ascii="Times New Roman" w:hAnsi="Times New Roman" w:cs="Times New Roman"/>
          <w:sz w:val="24"/>
          <w:szCs w:val="24"/>
        </w:rPr>
        <w:t xml:space="preserve"> di dunia maya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internet. </w:t>
      </w:r>
      <w:r w:rsidRPr="003C688B">
        <w:rPr>
          <w:rFonts w:ascii="Times New Roman" w:hAnsi="Times New Roman" w:cs="Times New Roman"/>
          <w:i/>
          <w:sz w:val="24"/>
          <w:szCs w:val="24"/>
        </w:rPr>
        <w:t>E-commerce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merupakan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perusahaan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menyediakan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platform</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jual</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beli</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online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sementara</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 xml:space="preserve">Fintech </w:t>
      </w:r>
      <w:proofErr w:type="spellStart"/>
      <w:r w:rsidRPr="003C688B">
        <w:rPr>
          <w:rFonts w:ascii="Times New Roman" w:hAnsi="Times New Roman" w:cs="Times New Roman"/>
          <w:sz w:val="24"/>
          <w:szCs w:val="24"/>
        </w:rPr>
        <w:t>lebih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berpusat</w:t>
      </w:r>
      <w:proofErr w:type="spellEnd"/>
      <w:r w:rsidRPr="003C688B">
        <w:rPr>
          <w:rFonts w:ascii="Times New Roman" w:hAnsi="Times New Roman" w:cs="Times New Roman"/>
          <w:sz w:val="24"/>
          <w:szCs w:val="24"/>
        </w:rPr>
        <w:t xml:space="preserve"> pada </w:t>
      </w:r>
      <w:proofErr w:type="spellStart"/>
      <w:r w:rsidRPr="003C688B">
        <w:rPr>
          <w:rFonts w:ascii="Times New Roman" w:hAnsi="Times New Roman" w:cs="Times New Roman"/>
          <w:sz w:val="24"/>
          <w:szCs w:val="24"/>
        </w:rPr>
        <w:t>perusahaan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bergerak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dibidang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inovasi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jasa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keuangan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sentuhan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teknologi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medern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Keduanya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bersinergi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satu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sama</w:t>
      </w:r>
      <w:proofErr w:type="spellEnd"/>
      <w:r w:rsidRPr="003C688B">
        <w:rPr>
          <w:rFonts w:ascii="Times New Roman" w:hAnsi="Times New Roman" w:cs="Times New Roman"/>
          <w:sz w:val="24"/>
          <w:szCs w:val="24"/>
        </w:rPr>
        <w:t xml:space="preserve"> lain, </w:t>
      </w:r>
      <w:r w:rsidRPr="003C688B">
        <w:rPr>
          <w:rFonts w:ascii="Times New Roman" w:hAnsi="Times New Roman" w:cs="Times New Roman"/>
          <w:i/>
          <w:sz w:val="24"/>
          <w:szCs w:val="24"/>
        </w:rPr>
        <w:t>e-commerce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sebagai</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platform</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jual</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belinya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sementara</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membantu</w:t>
      </w:r>
      <w:proofErr w:type="spellEnd"/>
      <w:r w:rsidRPr="003C688B">
        <w:rPr>
          <w:rFonts w:ascii="Times New Roman" w:hAnsi="Times New Roman" w:cs="Times New Roman"/>
          <w:sz w:val="24"/>
          <w:szCs w:val="24"/>
        </w:rPr>
        <w:t xml:space="preserve"> proses </w:t>
      </w:r>
      <w:proofErr w:type="spellStart"/>
      <w:r w:rsidRPr="003C688B">
        <w:rPr>
          <w:rFonts w:ascii="Times New Roman" w:hAnsi="Times New Roman" w:cs="Times New Roman"/>
          <w:sz w:val="24"/>
          <w:szCs w:val="24"/>
        </w:rPr>
        <w:t>jual</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belinya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metode</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pembayaran</w:t>
      </w:r>
      <w:proofErr w:type="spellEnd"/>
      <w:r w:rsidRPr="003C688B">
        <w:rPr>
          <w:rFonts w:ascii="Times New Roman" w:hAnsi="Times New Roman" w:cs="Times New Roman"/>
          <w:sz w:val="24"/>
          <w:szCs w:val="24"/>
        </w:rPr>
        <w:t xml:space="preserve"> digital yang </w:t>
      </w:r>
      <w:proofErr w:type="spellStart"/>
      <w:r w:rsidRPr="003C688B">
        <w:rPr>
          <w:rFonts w:ascii="Times New Roman" w:hAnsi="Times New Roman" w:cs="Times New Roman"/>
          <w:sz w:val="24"/>
          <w:szCs w:val="24"/>
        </w:rPr>
        <w:t>lebih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mudah</w:t>
      </w:r>
      <w:proofErr w:type="spellEnd"/>
      <w:r w:rsidRPr="003C688B">
        <w:rPr>
          <w:rFonts w:ascii="Times New Roman" w:hAnsi="Times New Roman" w:cs="Times New Roman"/>
          <w:sz w:val="24"/>
          <w:szCs w:val="24"/>
        </w:rPr>
        <w:t>.</w:t>
      </w:r>
      <w:r w:rsidRPr="003C688B">
        <w:rPr>
          <w:rStyle w:val="FootnoteReference"/>
          <w:rFonts w:ascii="Times New Roman" w:hAnsi="Times New Roman" w:cs="Times New Roman"/>
          <w:sz w:val="24"/>
          <w:szCs w:val="24"/>
        </w:rPr>
        <w:footnoteReference w:id="3"/>
      </w:r>
    </w:p>
    <w:p w14:paraId="48C58557"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sidRPr="003C688B">
        <w:rPr>
          <w:rFonts w:ascii="Times New Roman" w:hAnsi="Times New Roman" w:cs="Times New Roman"/>
          <w:sz w:val="24"/>
          <w:szCs w:val="24"/>
        </w:rPr>
        <w:t>Keberadaan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memberikan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pengaruh</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luar</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biasa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terhadap</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gaya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hidup</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ekonomi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Perpaduan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antara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efketivitas</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teknologi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membawa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dampak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positif</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bagi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tetapi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seringkali</w:t>
      </w:r>
      <w:proofErr w:type="spellEnd"/>
      <w:r w:rsidRPr="003C688B">
        <w:rPr>
          <w:rFonts w:ascii="Times New Roman" w:hAnsi="Times New Roman" w:cs="Times New Roman"/>
          <w:sz w:val="24"/>
          <w:szCs w:val="24"/>
        </w:rPr>
        <w:t xml:space="preserve"> juga </w:t>
      </w:r>
      <w:proofErr w:type="spellStart"/>
      <w:r w:rsidRPr="003C688B">
        <w:rPr>
          <w:rFonts w:ascii="Times New Roman" w:hAnsi="Times New Roman" w:cs="Times New Roman"/>
          <w:sz w:val="24"/>
          <w:szCs w:val="24"/>
        </w:rPr>
        <w:t>membawa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dampak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negatif</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jika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tidak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disikapi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baik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Keistimewaan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 xml:space="preserve">Fintech </w:t>
      </w:r>
      <w:r w:rsidRPr="003C688B">
        <w:rPr>
          <w:rFonts w:ascii="Times New Roman" w:hAnsi="Times New Roman" w:cs="Times New Roman"/>
          <w:sz w:val="24"/>
          <w:szCs w:val="24"/>
        </w:rPr>
        <w:t xml:space="preserve">yang </w:t>
      </w:r>
      <w:proofErr w:type="spellStart"/>
      <w:r w:rsidRPr="003C688B">
        <w:rPr>
          <w:rFonts w:ascii="Times New Roman" w:hAnsi="Times New Roman" w:cs="Times New Roman"/>
          <w:sz w:val="24"/>
          <w:szCs w:val="24"/>
        </w:rPr>
        <w:t>mampu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menjangkau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tidak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dapat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dijangkau</w:t>
      </w:r>
      <w:proofErr w:type="spellEnd"/>
      <w:r w:rsidRPr="003C688B">
        <w:rPr>
          <w:rFonts w:ascii="Times New Roman" w:hAnsi="Times New Roman" w:cs="Times New Roman"/>
          <w:sz w:val="24"/>
          <w:szCs w:val="24"/>
        </w:rPr>
        <w:t xml:space="preserve"> oleh </w:t>
      </w:r>
      <w:proofErr w:type="spellStart"/>
      <w:r w:rsidRPr="003C688B">
        <w:rPr>
          <w:rFonts w:ascii="Times New Roman" w:hAnsi="Times New Roman" w:cs="Times New Roman"/>
          <w:sz w:val="24"/>
          <w:szCs w:val="24"/>
        </w:rPr>
        <w:t>perbankan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konvensional</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serta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kemampuan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menumbuhkan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ekonomi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makro</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kecilnya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bunga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menjadi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tarik</w:t>
      </w:r>
      <w:proofErr w:type="spellEnd"/>
      <w:r w:rsidRPr="003C688B">
        <w:rPr>
          <w:rFonts w:ascii="Times New Roman" w:hAnsi="Times New Roman" w:cs="Times New Roman"/>
          <w:sz w:val="24"/>
          <w:szCs w:val="24"/>
        </w:rPr>
        <w:t xml:space="preserve"> yang sangat </w:t>
      </w:r>
      <w:proofErr w:type="spellStart"/>
      <w:r w:rsidRPr="003C688B">
        <w:rPr>
          <w:rFonts w:ascii="Times New Roman" w:hAnsi="Times New Roman" w:cs="Times New Roman"/>
          <w:sz w:val="24"/>
          <w:szCs w:val="24"/>
        </w:rPr>
        <w:t>diminati</w:t>
      </w:r>
      <w:proofErr w:type="spellEnd"/>
      <w:r w:rsidRPr="003C688B">
        <w:rPr>
          <w:rFonts w:ascii="Times New Roman" w:hAnsi="Times New Roman" w:cs="Times New Roman"/>
          <w:sz w:val="24"/>
          <w:szCs w:val="24"/>
        </w:rPr>
        <w:t xml:space="preserve"> oleh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w:t>
      </w:r>
    </w:p>
    <w:p w14:paraId="5C994467"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sidRPr="003C688B">
        <w:rPr>
          <w:rFonts w:ascii="Times New Roman" w:hAnsi="Times New Roman" w:cs="Times New Roman"/>
          <w:sz w:val="24"/>
          <w:szCs w:val="24"/>
        </w:rPr>
        <w:t>Berdasarkan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survei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Asosiasi</w:t>
      </w:r>
      <w:proofErr w:type="spellEnd"/>
      <w:r w:rsidRPr="003C688B">
        <w:rPr>
          <w:rFonts w:ascii="Times New Roman" w:hAnsi="Times New Roman" w:cs="Times New Roman"/>
          <w:sz w:val="24"/>
          <w:szCs w:val="24"/>
        </w:rPr>
        <w:t xml:space="preserve"> Fintech Indonesia (</w:t>
      </w:r>
      <w:proofErr w:type="spellStart"/>
      <w:r w:rsidRPr="003C688B">
        <w:rPr>
          <w:rFonts w:ascii="Times New Roman" w:hAnsi="Times New Roman" w:cs="Times New Roman"/>
          <w:sz w:val="24"/>
          <w:szCs w:val="24"/>
        </w:rPr>
        <w:t>Aftech</w:t>
      </w:r>
      <w:proofErr w:type="spellEnd"/>
      <w:r w:rsidRPr="003C688B">
        <w:rPr>
          <w:rFonts w:ascii="Times New Roman" w:hAnsi="Times New Roman" w:cs="Times New Roman"/>
          <w:sz w:val="24"/>
          <w:szCs w:val="24"/>
        </w:rPr>
        <w:t xml:space="preserve">), pada </w:t>
      </w:r>
      <w:proofErr w:type="spellStart"/>
      <w:r w:rsidRPr="003C688B">
        <w:rPr>
          <w:rFonts w:ascii="Times New Roman" w:hAnsi="Times New Roman" w:cs="Times New Roman"/>
          <w:sz w:val="24"/>
          <w:szCs w:val="24"/>
        </w:rPr>
        <w:t>kuartal</w:t>
      </w:r>
      <w:proofErr w:type="spellEnd"/>
      <w:r w:rsidRPr="003C688B">
        <w:rPr>
          <w:rFonts w:ascii="Times New Roman" w:hAnsi="Times New Roman" w:cs="Times New Roman"/>
          <w:sz w:val="24"/>
          <w:szCs w:val="24"/>
        </w:rPr>
        <w:t xml:space="preserve"> II 2023 </w:t>
      </w:r>
      <w:proofErr w:type="spellStart"/>
      <w:r w:rsidRPr="003C688B">
        <w:rPr>
          <w:rFonts w:ascii="Times New Roman" w:hAnsi="Times New Roman" w:cs="Times New Roman"/>
          <w:sz w:val="24"/>
          <w:szCs w:val="24"/>
        </w:rPr>
        <w:t>pengguna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teknologi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finansial</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w:t>
      </w:r>
      <w:hyperlink r:id="rId18" w:history="1">
        <w:r w:rsidRPr="003C688B">
          <w:rPr>
            <w:rStyle w:val="Hyperlink"/>
            <w:rFonts w:ascii="Times New Roman" w:hAnsi="Times New Roman" w:cs="Times New Roman"/>
            <w:i/>
            <w:iCs/>
            <w:sz w:val="24"/>
            <w:szCs w:val="24"/>
          </w:rPr>
          <w:t>Fintech</w:t>
        </w:r>
      </w:hyperlink>
      <w:r w:rsidRPr="003C688B">
        <w:rPr>
          <w:rFonts w:ascii="Times New Roman" w:hAnsi="Times New Roman" w:cs="Times New Roman"/>
          <w:i/>
          <w:iCs/>
          <w:sz w:val="24"/>
          <w:szCs w:val="24"/>
        </w:rPr>
        <w:t> </w:t>
      </w:r>
      <w:r w:rsidRPr="003C688B">
        <w:rPr>
          <w:rFonts w:ascii="Times New Roman" w:hAnsi="Times New Roman" w:cs="Times New Roman"/>
          <w:sz w:val="24"/>
          <w:szCs w:val="24"/>
        </w:rPr>
        <w:t xml:space="preserve">di Indonesia </w:t>
      </w:r>
      <w:proofErr w:type="spellStart"/>
      <w:r w:rsidRPr="003C688B">
        <w:rPr>
          <w:rFonts w:ascii="Times New Roman" w:hAnsi="Times New Roman" w:cs="Times New Roman"/>
          <w:sz w:val="24"/>
          <w:szCs w:val="24"/>
        </w:rPr>
        <w:t>didominasi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kelompok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berpendapatan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menengah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Mayoritas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41,5% </w:t>
      </w:r>
      <w:proofErr w:type="spellStart"/>
      <w:r w:rsidRPr="003C688B">
        <w:rPr>
          <w:rFonts w:ascii="Times New Roman" w:hAnsi="Times New Roman" w:cs="Times New Roman"/>
          <w:sz w:val="24"/>
          <w:szCs w:val="24"/>
        </w:rPr>
        <w:t>responden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pengguna</w:t>
      </w:r>
      <w:proofErr w:type="spellEnd"/>
      <w:r w:rsidRPr="003C688B">
        <w:rPr>
          <w:rFonts w:ascii="Times New Roman" w:hAnsi="Times New Roman" w:cs="Times New Roman"/>
          <w:sz w:val="24"/>
          <w:szCs w:val="24"/>
        </w:rPr>
        <w:t> </w:t>
      </w:r>
      <w:r w:rsidRPr="003C688B">
        <w:rPr>
          <w:rFonts w:ascii="Times New Roman" w:hAnsi="Times New Roman" w:cs="Times New Roman"/>
          <w:i/>
          <w:iCs/>
          <w:sz w:val="24"/>
          <w:szCs w:val="24"/>
        </w:rPr>
        <w:t>fintech</w:t>
      </w:r>
      <w:r w:rsidRPr="003C688B">
        <w:rPr>
          <w:rFonts w:ascii="Times New Roman" w:hAnsi="Times New Roman" w:cs="Times New Roman"/>
          <w:sz w:val="24"/>
          <w:szCs w:val="24"/>
        </w:rPr>
        <w:t xml:space="preserve"> di Indonesia </w:t>
      </w:r>
      <w:proofErr w:type="spellStart"/>
      <w:r w:rsidRPr="003C688B">
        <w:rPr>
          <w:rFonts w:ascii="Times New Roman" w:hAnsi="Times New Roman" w:cs="Times New Roman"/>
          <w:sz w:val="24"/>
          <w:szCs w:val="24"/>
        </w:rPr>
        <w:t>memiliki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pendapatan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antara</w:t>
      </w:r>
      <w:proofErr w:type="spellEnd"/>
      <w:r w:rsidRPr="003C688B">
        <w:rPr>
          <w:rFonts w:ascii="Times New Roman" w:hAnsi="Times New Roman" w:cs="Times New Roman"/>
          <w:sz w:val="24"/>
          <w:szCs w:val="24"/>
        </w:rPr>
        <w:t xml:space="preserve"> Rp5 </w:t>
      </w:r>
      <w:proofErr w:type="spellStart"/>
      <w:r w:rsidRPr="003C688B">
        <w:rPr>
          <w:rFonts w:ascii="Times New Roman" w:hAnsi="Times New Roman" w:cs="Times New Roman"/>
          <w:sz w:val="24"/>
          <w:szCs w:val="24"/>
        </w:rPr>
        <w:t>juta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hingga</w:t>
      </w:r>
      <w:proofErr w:type="spellEnd"/>
      <w:r w:rsidRPr="003C688B">
        <w:rPr>
          <w:rFonts w:ascii="Times New Roman" w:hAnsi="Times New Roman" w:cs="Times New Roman"/>
          <w:sz w:val="24"/>
          <w:szCs w:val="24"/>
        </w:rPr>
        <w:t xml:space="preserve"> Rp10 </w:t>
      </w:r>
      <w:proofErr w:type="spellStart"/>
      <w:r w:rsidRPr="003C688B">
        <w:rPr>
          <w:rFonts w:ascii="Times New Roman" w:hAnsi="Times New Roman" w:cs="Times New Roman"/>
          <w:sz w:val="24"/>
          <w:szCs w:val="24"/>
        </w:rPr>
        <w:t>juta</w:t>
      </w:r>
      <w:proofErr w:type="spellEnd"/>
      <w:r w:rsidRPr="003C688B">
        <w:rPr>
          <w:rFonts w:ascii="Times New Roman" w:hAnsi="Times New Roman" w:cs="Times New Roman"/>
          <w:sz w:val="24"/>
          <w:szCs w:val="24"/>
        </w:rPr>
        <w:t xml:space="preserve"> per-</w:t>
      </w:r>
      <w:proofErr w:type="spellStart"/>
      <w:r w:rsidRPr="003C688B">
        <w:rPr>
          <w:rFonts w:ascii="Times New Roman" w:hAnsi="Times New Roman" w:cs="Times New Roman"/>
          <w:sz w:val="24"/>
          <w:szCs w:val="24"/>
        </w:rPr>
        <w:t>bulannya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Kemudian</w:t>
      </w:r>
      <w:proofErr w:type="spellEnd"/>
      <w:r w:rsidRPr="003C688B">
        <w:rPr>
          <w:rFonts w:ascii="Times New Roman" w:hAnsi="Times New Roman" w:cs="Times New Roman"/>
          <w:sz w:val="24"/>
          <w:szCs w:val="24"/>
        </w:rPr>
        <w:t xml:space="preserve"> 20% </w:t>
      </w:r>
      <w:proofErr w:type="spellStart"/>
      <w:r w:rsidRPr="003C688B">
        <w:rPr>
          <w:rFonts w:ascii="Times New Roman" w:hAnsi="Times New Roman" w:cs="Times New Roman"/>
          <w:sz w:val="24"/>
          <w:szCs w:val="24"/>
        </w:rPr>
        <w:t>responden</w:t>
      </w:r>
      <w:proofErr w:type="spellEnd"/>
      <w:r w:rsidRPr="003C688B">
        <w:rPr>
          <w:rFonts w:ascii="Times New Roman" w:hAnsi="Times New Roman" w:cs="Times New Roman"/>
          <w:sz w:val="24"/>
          <w:szCs w:val="24"/>
        </w:rPr>
        <w:t> </w:t>
      </w:r>
      <w:proofErr w:type="spellStart"/>
      <w:r w:rsidRPr="003C688B">
        <w:rPr>
          <w:rFonts w:ascii="Times New Roman" w:hAnsi="Times New Roman" w:cs="Times New Roman"/>
          <w:sz w:val="24"/>
          <w:szCs w:val="24"/>
        </w:rPr>
        <w:t>berpendapatan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antara</w:t>
      </w:r>
      <w:proofErr w:type="spellEnd"/>
      <w:r w:rsidRPr="003C688B">
        <w:rPr>
          <w:rFonts w:ascii="Times New Roman" w:hAnsi="Times New Roman" w:cs="Times New Roman"/>
          <w:sz w:val="24"/>
          <w:szCs w:val="24"/>
        </w:rPr>
        <w:t xml:space="preserve"> Rp2,5 </w:t>
      </w:r>
      <w:proofErr w:type="spellStart"/>
      <w:r w:rsidRPr="003C688B">
        <w:rPr>
          <w:rFonts w:ascii="Times New Roman" w:hAnsi="Times New Roman" w:cs="Times New Roman"/>
          <w:sz w:val="24"/>
          <w:szCs w:val="24"/>
        </w:rPr>
        <w:t>juta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hingga</w:t>
      </w:r>
      <w:proofErr w:type="spellEnd"/>
      <w:r w:rsidRPr="003C688B">
        <w:rPr>
          <w:rFonts w:ascii="Times New Roman" w:hAnsi="Times New Roman" w:cs="Times New Roman"/>
          <w:sz w:val="24"/>
          <w:szCs w:val="24"/>
        </w:rPr>
        <w:t xml:space="preserve"> Rp5 </w:t>
      </w:r>
      <w:proofErr w:type="spellStart"/>
      <w:r w:rsidRPr="003C688B">
        <w:rPr>
          <w:rFonts w:ascii="Times New Roman" w:hAnsi="Times New Roman" w:cs="Times New Roman"/>
          <w:sz w:val="24"/>
          <w:szCs w:val="24"/>
        </w:rPr>
        <w:t>juta</w:t>
      </w:r>
      <w:proofErr w:type="spellEnd"/>
      <w:r w:rsidRPr="003C688B">
        <w:rPr>
          <w:rFonts w:ascii="Times New Roman" w:hAnsi="Times New Roman" w:cs="Times New Roman"/>
          <w:sz w:val="24"/>
          <w:szCs w:val="24"/>
        </w:rPr>
        <w:t xml:space="preserve">, dan 20% </w:t>
      </w:r>
      <w:proofErr w:type="spellStart"/>
      <w:r w:rsidRPr="003C688B">
        <w:rPr>
          <w:rFonts w:ascii="Times New Roman" w:hAnsi="Times New Roman" w:cs="Times New Roman"/>
          <w:sz w:val="24"/>
          <w:szCs w:val="24"/>
        </w:rPr>
        <w:t>lainnya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berpendapatan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antara</w:t>
      </w:r>
      <w:proofErr w:type="spellEnd"/>
      <w:r w:rsidRPr="003C688B">
        <w:rPr>
          <w:rFonts w:ascii="Times New Roman" w:hAnsi="Times New Roman" w:cs="Times New Roman"/>
          <w:sz w:val="24"/>
          <w:szCs w:val="24"/>
        </w:rPr>
        <w:t xml:space="preserve"> Rp10 </w:t>
      </w:r>
      <w:proofErr w:type="spellStart"/>
      <w:r w:rsidRPr="003C688B">
        <w:rPr>
          <w:rFonts w:ascii="Times New Roman" w:hAnsi="Times New Roman" w:cs="Times New Roman"/>
          <w:sz w:val="24"/>
          <w:szCs w:val="24"/>
        </w:rPr>
        <w:t>juta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hingga</w:t>
      </w:r>
      <w:proofErr w:type="spellEnd"/>
      <w:r w:rsidRPr="003C688B">
        <w:rPr>
          <w:rFonts w:ascii="Times New Roman" w:hAnsi="Times New Roman" w:cs="Times New Roman"/>
          <w:sz w:val="24"/>
          <w:szCs w:val="24"/>
        </w:rPr>
        <w:t xml:space="preserve"> Rp25 </w:t>
      </w:r>
      <w:proofErr w:type="spellStart"/>
      <w:r w:rsidRPr="003C688B">
        <w:rPr>
          <w:rFonts w:ascii="Times New Roman" w:hAnsi="Times New Roman" w:cs="Times New Roman"/>
          <w:sz w:val="24"/>
          <w:szCs w:val="24"/>
        </w:rPr>
        <w:t>juta</w:t>
      </w:r>
      <w:proofErr w:type="spellEnd"/>
      <w:r w:rsidRPr="003C688B">
        <w:rPr>
          <w:rFonts w:ascii="Times New Roman" w:hAnsi="Times New Roman" w:cs="Times New Roman"/>
          <w:sz w:val="24"/>
          <w:szCs w:val="24"/>
        </w:rPr>
        <w:t xml:space="preserve"> per </w:t>
      </w:r>
      <w:proofErr w:type="spellStart"/>
      <w:r w:rsidRPr="003C688B">
        <w:rPr>
          <w:rFonts w:ascii="Times New Roman" w:hAnsi="Times New Roman" w:cs="Times New Roman"/>
          <w:sz w:val="24"/>
          <w:szCs w:val="24"/>
        </w:rPr>
        <w:t>bulan</w:t>
      </w:r>
      <w:proofErr w:type="spellEnd"/>
      <w:r w:rsidRPr="003C688B">
        <w:rPr>
          <w:rFonts w:ascii="Times New Roman" w:hAnsi="Times New Roman" w:cs="Times New Roman"/>
          <w:sz w:val="24"/>
          <w:szCs w:val="24"/>
        </w:rPr>
        <w:t xml:space="preserve">. Ada pula 18,5% </w:t>
      </w:r>
      <w:proofErr w:type="spellStart"/>
      <w:r w:rsidRPr="003C688B">
        <w:rPr>
          <w:rFonts w:ascii="Times New Roman" w:hAnsi="Times New Roman" w:cs="Times New Roman"/>
          <w:sz w:val="24"/>
          <w:szCs w:val="24"/>
        </w:rPr>
        <w:t>responden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kelompok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pendapatan</w:t>
      </w:r>
      <w:proofErr w:type="spellEnd"/>
      <w:r w:rsidRPr="003C688B">
        <w:rPr>
          <w:rFonts w:ascii="Times New Roman" w:hAnsi="Times New Roman" w:cs="Times New Roman"/>
          <w:sz w:val="24"/>
          <w:szCs w:val="24"/>
        </w:rPr>
        <w:t xml:space="preserve"> Rp25 </w:t>
      </w:r>
      <w:proofErr w:type="spellStart"/>
      <w:r w:rsidRPr="003C688B">
        <w:rPr>
          <w:rFonts w:ascii="Times New Roman" w:hAnsi="Times New Roman" w:cs="Times New Roman"/>
          <w:sz w:val="24"/>
          <w:szCs w:val="24"/>
        </w:rPr>
        <w:t>juta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hingga</w:t>
      </w:r>
      <w:proofErr w:type="spellEnd"/>
      <w:r w:rsidRPr="003C688B">
        <w:rPr>
          <w:rFonts w:ascii="Times New Roman" w:hAnsi="Times New Roman" w:cs="Times New Roman"/>
          <w:sz w:val="24"/>
          <w:szCs w:val="24"/>
        </w:rPr>
        <w:t xml:space="preserve"> Rp50 </w:t>
      </w:r>
      <w:proofErr w:type="spellStart"/>
      <w:r w:rsidRPr="003C688B">
        <w:rPr>
          <w:rFonts w:ascii="Times New Roman" w:hAnsi="Times New Roman" w:cs="Times New Roman"/>
          <w:sz w:val="24"/>
          <w:szCs w:val="24"/>
        </w:rPr>
        <w:t>juta</w:t>
      </w:r>
      <w:proofErr w:type="spellEnd"/>
      <w:r w:rsidRPr="003C688B">
        <w:rPr>
          <w:rFonts w:ascii="Times New Roman" w:hAnsi="Times New Roman" w:cs="Times New Roman"/>
          <w:sz w:val="24"/>
          <w:szCs w:val="24"/>
        </w:rPr>
        <w:t xml:space="preserve"> per </w:t>
      </w:r>
      <w:proofErr w:type="spellStart"/>
      <w:r w:rsidRPr="003C688B">
        <w:rPr>
          <w:rFonts w:ascii="Times New Roman" w:hAnsi="Times New Roman" w:cs="Times New Roman"/>
          <w:sz w:val="24"/>
          <w:szCs w:val="24"/>
        </w:rPr>
        <w:t>bulan</w:t>
      </w:r>
      <w:proofErr w:type="spellEnd"/>
      <w:r w:rsidRPr="003C688B">
        <w:rPr>
          <w:rFonts w:ascii="Times New Roman" w:hAnsi="Times New Roman" w:cs="Times New Roman"/>
          <w:sz w:val="24"/>
          <w:szCs w:val="24"/>
        </w:rPr>
        <w:t>.</w:t>
      </w:r>
      <w:r w:rsidRPr="003C688B">
        <w:rPr>
          <w:rStyle w:val="FootnoteReference"/>
          <w:rFonts w:ascii="Times New Roman" w:hAnsi="Times New Roman" w:cs="Times New Roman"/>
          <w:sz w:val="24"/>
          <w:szCs w:val="24"/>
        </w:rPr>
        <w:footnoteReference w:id="4"/>
      </w:r>
    </w:p>
    <w:p w14:paraId="7EE20F89"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r w:rsidRPr="003C688B">
        <w:rPr>
          <w:rFonts w:ascii="Times New Roman" w:hAnsi="Times New Roman" w:cs="Times New Roman"/>
          <w:i/>
          <w:sz w:val="24"/>
          <w:szCs w:val="24"/>
        </w:rPr>
        <w:lastRenderedPageBreak/>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sendiri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teridir</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beberapa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macam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diantaranya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yaitu</w:t>
      </w:r>
      <w:proofErr w:type="spellEnd"/>
      <w:r w:rsidRPr="003C688B">
        <w:rPr>
          <w:rFonts w:ascii="Times New Roman" w:hAnsi="Times New Roman" w:cs="Times New Roman"/>
          <w:sz w:val="24"/>
          <w:szCs w:val="24"/>
        </w:rPr>
        <w:t xml:space="preserve"> : 1) </w:t>
      </w:r>
      <w:r w:rsidRPr="003C688B">
        <w:rPr>
          <w:rFonts w:ascii="Times New Roman" w:hAnsi="Times New Roman" w:cs="Times New Roman"/>
          <w:i/>
          <w:sz w:val="24"/>
          <w:szCs w:val="24"/>
        </w:rPr>
        <w:t>Crowdfunding</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penggalangan</w:t>
      </w:r>
      <w:proofErr w:type="spellEnd"/>
      <w:r w:rsidRPr="003C688B">
        <w:rPr>
          <w:rFonts w:ascii="Times New Roman" w:hAnsi="Times New Roman" w:cs="Times New Roman"/>
          <w:sz w:val="24"/>
          <w:szCs w:val="24"/>
        </w:rPr>
        <w:t xml:space="preserve"> dana </w:t>
      </w:r>
      <w:proofErr w:type="spellStart"/>
      <w:r w:rsidRPr="003C688B">
        <w:rPr>
          <w:rFonts w:ascii="Times New Roman" w:hAnsi="Times New Roman" w:cs="Times New Roman"/>
          <w:sz w:val="24"/>
          <w:szCs w:val="24"/>
        </w:rPr>
        <w:t>merupakan</w:t>
      </w:r>
      <w:proofErr w:type="spellEnd"/>
      <w:r w:rsidRPr="003C688B">
        <w:rPr>
          <w:rFonts w:ascii="Times New Roman" w:hAnsi="Times New Roman" w:cs="Times New Roman"/>
          <w:sz w:val="24"/>
          <w:szCs w:val="24"/>
        </w:rPr>
        <w:t xml:space="preserve"> salah </w:t>
      </w:r>
      <w:proofErr w:type="spellStart"/>
      <w:r w:rsidRPr="003C688B">
        <w:rPr>
          <w:rFonts w:ascii="Times New Roman" w:hAnsi="Times New Roman" w:cs="Times New Roman"/>
          <w:sz w:val="24"/>
          <w:szCs w:val="24"/>
        </w:rPr>
        <w:t>satu</w:t>
      </w:r>
      <w:proofErr w:type="spellEnd"/>
      <w:r w:rsidRPr="003C688B">
        <w:rPr>
          <w:rFonts w:ascii="Times New Roman" w:hAnsi="Times New Roman" w:cs="Times New Roman"/>
          <w:sz w:val="24"/>
          <w:szCs w:val="24"/>
        </w:rPr>
        <w:t xml:space="preserve"> model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sedang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populer</w:t>
      </w:r>
      <w:proofErr w:type="spellEnd"/>
      <w:r w:rsidRPr="003C688B">
        <w:rPr>
          <w:rFonts w:ascii="Times New Roman" w:hAnsi="Times New Roman" w:cs="Times New Roman"/>
          <w:sz w:val="24"/>
          <w:szCs w:val="24"/>
        </w:rPr>
        <w:t xml:space="preserve"> di </w:t>
      </w:r>
      <w:proofErr w:type="spellStart"/>
      <w:r w:rsidRPr="003C688B">
        <w:rPr>
          <w:rFonts w:ascii="Times New Roman" w:hAnsi="Times New Roman" w:cs="Times New Roman"/>
          <w:sz w:val="24"/>
          <w:szCs w:val="24"/>
        </w:rPr>
        <w:t>berbagai</w:t>
      </w:r>
      <w:proofErr w:type="spellEnd"/>
      <w:r w:rsidRPr="003C688B">
        <w:rPr>
          <w:rFonts w:ascii="Times New Roman" w:hAnsi="Times New Roman" w:cs="Times New Roman"/>
          <w:sz w:val="24"/>
          <w:szCs w:val="24"/>
        </w:rPr>
        <w:t xml:space="preserve"> negara, </w:t>
      </w:r>
      <w:proofErr w:type="spellStart"/>
      <w:r w:rsidRPr="003C688B">
        <w:rPr>
          <w:rFonts w:ascii="Times New Roman" w:hAnsi="Times New Roman" w:cs="Times New Roman"/>
          <w:sz w:val="24"/>
          <w:szCs w:val="24"/>
        </w:rPr>
        <w:t>termasuk</w:t>
      </w:r>
      <w:proofErr w:type="spellEnd"/>
      <w:r w:rsidRPr="003C688B">
        <w:rPr>
          <w:rFonts w:ascii="Times New Roman" w:hAnsi="Times New Roman" w:cs="Times New Roman"/>
          <w:sz w:val="24"/>
          <w:szCs w:val="24"/>
        </w:rPr>
        <w:t xml:space="preserve"> Indonesia. </w:t>
      </w:r>
      <w:proofErr w:type="spellStart"/>
      <w:r w:rsidRPr="003C688B">
        <w:rPr>
          <w:rFonts w:ascii="Times New Roman" w:hAnsi="Times New Roman" w:cs="Times New Roman"/>
          <w:sz w:val="24"/>
          <w:szCs w:val="24"/>
        </w:rPr>
        <w:t>Melalui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teknologi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bisa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donasi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menggalang</w:t>
      </w:r>
      <w:proofErr w:type="spellEnd"/>
      <w:r w:rsidRPr="003C688B">
        <w:rPr>
          <w:rFonts w:ascii="Times New Roman" w:hAnsi="Times New Roman" w:cs="Times New Roman"/>
          <w:sz w:val="24"/>
          <w:szCs w:val="24"/>
        </w:rPr>
        <w:t xml:space="preserve"> dana </w:t>
      </w:r>
      <w:proofErr w:type="spellStart"/>
      <w:r w:rsidRPr="003C688B">
        <w:rPr>
          <w:rFonts w:ascii="Times New Roman" w:hAnsi="Times New Roman" w:cs="Times New Roman"/>
          <w:sz w:val="24"/>
          <w:szCs w:val="24"/>
        </w:rPr>
        <w:t>atas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inisiatif</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program </w:t>
      </w:r>
      <w:proofErr w:type="spellStart"/>
      <w:r w:rsidRPr="003C688B">
        <w:rPr>
          <w:rFonts w:ascii="Times New Roman" w:hAnsi="Times New Roman" w:cs="Times New Roman"/>
          <w:sz w:val="24"/>
          <w:szCs w:val="24"/>
        </w:rPr>
        <w:t>sosial</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mereka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pedulikan</w:t>
      </w:r>
      <w:proofErr w:type="spellEnd"/>
      <w:r w:rsidRPr="003C688B">
        <w:rPr>
          <w:rFonts w:ascii="Times New Roman" w:hAnsi="Times New Roman" w:cs="Times New Roman"/>
          <w:sz w:val="24"/>
          <w:szCs w:val="24"/>
        </w:rPr>
        <w:t xml:space="preserve">. 2) </w:t>
      </w:r>
      <w:r w:rsidRPr="003C688B">
        <w:rPr>
          <w:rFonts w:ascii="Times New Roman" w:hAnsi="Times New Roman" w:cs="Times New Roman"/>
          <w:i/>
          <w:sz w:val="24"/>
          <w:szCs w:val="24"/>
        </w:rPr>
        <w:t>Microfinancing</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yaitu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layanan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menyediakan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keuangan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bagi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kelas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menengah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kebawah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untuk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membantu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keuangan</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kehidupan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sehari-hari</w:t>
      </w:r>
      <w:proofErr w:type="spellEnd"/>
      <w:r w:rsidRPr="003C688B">
        <w:rPr>
          <w:rFonts w:ascii="Times New Roman" w:hAnsi="Times New Roman" w:cs="Times New Roman"/>
          <w:sz w:val="24"/>
          <w:szCs w:val="24"/>
        </w:rPr>
        <w:t xml:space="preserve">. 3) </w:t>
      </w:r>
      <w:r w:rsidRPr="003C688B">
        <w:rPr>
          <w:rFonts w:ascii="Times New Roman" w:hAnsi="Times New Roman" w:cs="Times New Roman"/>
          <w:i/>
          <w:sz w:val="24"/>
          <w:szCs w:val="24"/>
        </w:rPr>
        <w:t>Market Comparison</w:t>
      </w:r>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membandingkan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macam-macam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produk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keuangan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berbagai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penyedia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jasa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keuangan</w:t>
      </w:r>
      <w:proofErr w:type="spellEnd"/>
      <w:r w:rsidRPr="003C688B">
        <w:rPr>
          <w:rFonts w:ascii="Times New Roman" w:hAnsi="Times New Roman" w:cs="Times New Roman"/>
          <w:sz w:val="24"/>
          <w:szCs w:val="24"/>
        </w:rPr>
        <w:t xml:space="preserve">. 4) </w:t>
      </w:r>
      <w:r w:rsidRPr="003C688B">
        <w:rPr>
          <w:rFonts w:ascii="Times New Roman" w:hAnsi="Times New Roman" w:cs="Times New Roman"/>
          <w:i/>
          <w:sz w:val="24"/>
          <w:szCs w:val="24"/>
        </w:rPr>
        <w:t>Digital Payment System</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yaitu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layanan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pembayaran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semua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tagihan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seperti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pulsa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kartu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kredit</w:t>
      </w:r>
      <w:proofErr w:type="spellEnd"/>
      <w:r w:rsidRPr="003C688B">
        <w:rPr>
          <w:rFonts w:ascii="Times New Roman" w:hAnsi="Times New Roman" w:cs="Times New Roman"/>
          <w:sz w:val="24"/>
          <w:szCs w:val="24"/>
        </w:rPr>
        <w:t xml:space="preserve">, token </w:t>
      </w:r>
      <w:proofErr w:type="spellStart"/>
      <w:r w:rsidRPr="003C688B">
        <w:rPr>
          <w:rFonts w:ascii="Times New Roman" w:hAnsi="Times New Roman" w:cs="Times New Roman"/>
          <w:sz w:val="24"/>
          <w:szCs w:val="24"/>
        </w:rPr>
        <w:t>listrik</w:t>
      </w:r>
      <w:proofErr w:type="spellEnd"/>
      <w:r w:rsidRPr="003C688B">
        <w:rPr>
          <w:rFonts w:ascii="Times New Roman" w:hAnsi="Times New Roman" w:cs="Times New Roman"/>
          <w:sz w:val="24"/>
          <w:szCs w:val="24"/>
        </w:rPr>
        <w:t xml:space="preserve"> dan lain-lain. dan 5) P2P (</w:t>
      </w:r>
      <w:r w:rsidRPr="003C688B">
        <w:rPr>
          <w:rFonts w:ascii="Times New Roman" w:hAnsi="Times New Roman" w:cs="Times New Roman"/>
          <w:i/>
          <w:sz w:val="24"/>
          <w:szCs w:val="24"/>
        </w:rPr>
        <w:t>peer to peer</w:t>
      </w:r>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Lending Service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peminjaman</w:t>
      </w:r>
      <w:proofErr w:type="spellEnd"/>
      <w:r w:rsidRPr="003C688B">
        <w:rPr>
          <w:rFonts w:ascii="Times New Roman" w:hAnsi="Times New Roman" w:cs="Times New Roman"/>
          <w:sz w:val="24"/>
          <w:szCs w:val="24"/>
        </w:rPr>
        <w:t xml:space="preserve"> uang. Jenis Fintech </w:t>
      </w:r>
      <w:proofErr w:type="spellStart"/>
      <w:r w:rsidRPr="003C688B">
        <w:rPr>
          <w:rFonts w:ascii="Times New Roman" w:hAnsi="Times New Roman" w:cs="Times New Roman"/>
          <w:sz w:val="24"/>
          <w:szCs w:val="24"/>
        </w:rPr>
        <w:t>ini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membantu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membutuhkan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akses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keuangan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untuk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memenuhi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kebutuhan</w:t>
      </w:r>
      <w:proofErr w:type="spellEnd"/>
      <w:r w:rsidRPr="003C688B">
        <w:rPr>
          <w:rFonts w:ascii="Times New Roman" w:hAnsi="Times New Roman" w:cs="Times New Roman"/>
          <w:sz w:val="24"/>
          <w:szCs w:val="24"/>
        </w:rPr>
        <w:t xml:space="preserve">. Model </w:t>
      </w:r>
      <w:proofErr w:type="spellStart"/>
      <w:r w:rsidRPr="003C688B">
        <w:rPr>
          <w:rFonts w:ascii="Times New Roman" w:hAnsi="Times New Roman" w:cs="Times New Roman"/>
          <w:sz w:val="24"/>
          <w:szCs w:val="24"/>
        </w:rPr>
        <w:t>ini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biasanya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disebut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istilah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Online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Pinjol</w:t>
      </w:r>
      <w:proofErr w:type="spellEnd"/>
      <w:r w:rsidRPr="003C688B">
        <w:rPr>
          <w:rFonts w:ascii="Times New Roman" w:hAnsi="Times New Roman" w:cs="Times New Roman"/>
          <w:sz w:val="24"/>
          <w:szCs w:val="24"/>
        </w:rPr>
        <w:t>).</w:t>
      </w:r>
    </w:p>
    <w:p w14:paraId="417AFF18"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sidRPr="003C688B">
        <w:rPr>
          <w:rFonts w:ascii="Times New Roman" w:hAnsi="Times New Roman" w:cs="Times New Roman"/>
          <w:sz w:val="24"/>
          <w:szCs w:val="24"/>
        </w:rPr>
        <w:t>Melalui</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peer to peer</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P2P</w:t>
      </w:r>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lending</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memerlukan</w:t>
      </w:r>
      <w:proofErr w:type="spellEnd"/>
      <w:r w:rsidRPr="003C688B">
        <w:rPr>
          <w:rFonts w:ascii="Times New Roman" w:hAnsi="Times New Roman" w:cs="Times New Roman"/>
          <w:sz w:val="24"/>
          <w:szCs w:val="24"/>
        </w:rPr>
        <w:t xml:space="preserve"> dana </w:t>
      </w:r>
      <w:proofErr w:type="spellStart"/>
      <w:r w:rsidRPr="003C688B">
        <w:rPr>
          <w:rFonts w:ascii="Times New Roman" w:hAnsi="Times New Roman" w:cs="Times New Roman"/>
          <w:sz w:val="24"/>
          <w:szCs w:val="24"/>
        </w:rPr>
        <w:t>dalam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jumlah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mikro</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dapat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mudah</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cepat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memperoleh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tanpa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harus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pengajuan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kredit</w:t>
      </w:r>
      <w:proofErr w:type="spellEnd"/>
      <w:r w:rsidRPr="003C688B">
        <w:rPr>
          <w:rFonts w:ascii="Times New Roman" w:hAnsi="Times New Roman" w:cs="Times New Roman"/>
          <w:sz w:val="24"/>
          <w:szCs w:val="24"/>
        </w:rPr>
        <w:t xml:space="preserve"> di bank. </w:t>
      </w:r>
      <w:proofErr w:type="spellStart"/>
      <w:r w:rsidRPr="003C688B">
        <w:rPr>
          <w:rFonts w:ascii="Times New Roman" w:hAnsi="Times New Roman" w:cs="Times New Roman"/>
          <w:sz w:val="24"/>
          <w:szCs w:val="24"/>
        </w:rPr>
        <w:t>Layanan</w:t>
      </w:r>
      <w:proofErr w:type="spellEnd"/>
      <w:r w:rsidRPr="003C688B">
        <w:rPr>
          <w:rFonts w:ascii="Times New Roman" w:hAnsi="Times New Roman" w:cs="Times New Roman"/>
          <w:sz w:val="24"/>
          <w:szCs w:val="24"/>
        </w:rPr>
        <w:t xml:space="preserve"> P2P sangat </w:t>
      </w:r>
      <w:proofErr w:type="spellStart"/>
      <w:r w:rsidRPr="003C688B">
        <w:rPr>
          <w:rFonts w:ascii="Times New Roman" w:hAnsi="Times New Roman" w:cs="Times New Roman"/>
          <w:sz w:val="24"/>
          <w:szCs w:val="24"/>
        </w:rPr>
        <w:t>mudah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diakses</w:t>
      </w:r>
      <w:proofErr w:type="spellEnd"/>
      <w:r w:rsidRPr="003C688B">
        <w:rPr>
          <w:rFonts w:ascii="Times New Roman" w:hAnsi="Times New Roman" w:cs="Times New Roman"/>
          <w:sz w:val="24"/>
          <w:szCs w:val="24"/>
        </w:rPr>
        <w:t xml:space="preserve"> oleh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melalui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aplikasi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cepat</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dimana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saja</w:t>
      </w:r>
      <w:proofErr w:type="spellEnd"/>
      <w:r w:rsidRPr="003C688B">
        <w:rPr>
          <w:rFonts w:ascii="Times New Roman" w:hAnsi="Times New Roman" w:cs="Times New Roman"/>
          <w:sz w:val="24"/>
          <w:szCs w:val="24"/>
        </w:rPr>
        <w:t xml:space="preserve">. Hal </w:t>
      </w:r>
      <w:proofErr w:type="spellStart"/>
      <w:r w:rsidRPr="003C688B">
        <w:rPr>
          <w:rFonts w:ascii="Times New Roman" w:hAnsi="Times New Roman" w:cs="Times New Roman"/>
          <w:sz w:val="24"/>
          <w:szCs w:val="24"/>
        </w:rPr>
        <w:t>ini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tentu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berbeda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fasilitas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kredit</w:t>
      </w:r>
      <w:proofErr w:type="spellEnd"/>
      <w:r w:rsidRPr="003C688B">
        <w:rPr>
          <w:rFonts w:ascii="Times New Roman" w:hAnsi="Times New Roman" w:cs="Times New Roman"/>
          <w:sz w:val="24"/>
          <w:szCs w:val="24"/>
        </w:rPr>
        <w:t xml:space="preserve"> pada </w:t>
      </w:r>
      <w:proofErr w:type="spellStart"/>
      <w:r w:rsidRPr="003C688B">
        <w:rPr>
          <w:rFonts w:ascii="Times New Roman" w:hAnsi="Times New Roman" w:cs="Times New Roman"/>
          <w:sz w:val="24"/>
          <w:szCs w:val="24"/>
        </w:rPr>
        <w:t>layanan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perbankan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memerlukan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begitu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banyak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prosedur</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syarat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untuk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bisa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mendapatkan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layanan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kredit</w:t>
      </w:r>
      <w:proofErr w:type="spellEnd"/>
      <w:r w:rsidRPr="003C688B">
        <w:rPr>
          <w:rFonts w:ascii="Times New Roman" w:hAnsi="Times New Roman" w:cs="Times New Roman"/>
          <w:sz w:val="24"/>
          <w:szCs w:val="24"/>
        </w:rPr>
        <w:t>.</w:t>
      </w:r>
      <w:r w:rsidRPr="003C688B">
        <w:rPr>
          <w:rStyle w:val="FootnoteReference"/>
          <w:rFonts w:ascii="Times New Roman" w:hAnsi="Times New Roman" w:cs="Times New Roman"/>
          <w:sz w:val="24"/>
          <w:szCs w:val="24"/>
        </w:rPr>
        <w:footnoteReference w:id="5"/>
      </w:r>
    </w:p>
    <w:p w14:paraId="26990D2B"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sidRPr="003C688B">
        <w:rPr>
          <w:rFonts w:ascii="Times New Roman" w:hAnsi="Times New Roman" w:cs="Times New Roman"/>
          <w:sz w:val="24"/>
          <w:szCs w:val="24"/>
        </w:rPr>
        <w:t>Munculnya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inovasi</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kenyataannya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tidak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hanya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membawa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dampak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positif</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tetapi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mendisrupsi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layanan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jasa</w:t>
      </w:r>
      <w:proofErr w:type="spellEnd"/>
      <w:r w:rsidRPr="003C688B">
        <w:rPr>
          <w:rFonts w:ascii="Times New Roman" w:hAnsi="Times New Roman" w:cs="Times New Roman"/>
          <w:sz w:val="24"/>
          <w:szCs w:val="24"/>
        </w:rPr>
        <w:t xml:space="preserve"> lain yang </w:t>
      </w:r>
      <w:proofErr w:type="spellStart"/>
      <w:r w:rsidRPr="003C688B">
        <w:rPr>
          <w:rFonts w:ascii="Times New Roman" w:hAnsi="Times New Roman" w:cs="Times New Roman"/>
          <w:sz w:val="24"/>
          <w:szCs w:val="24"/>
        </w:rPr>
        <w:t>masih</w:t>
      </w:r>
      <w:proofErr w:type="spellEnd"/>
      <w:r w:rsidRPr="003C688B">
        <w:rPr>
          <w:rFonts w:ascii="Times New Roman" w:hAnsi="Times New Roman" w:cs="Times New Roman"/>
          <w:sz w:val="24"/>
          <w:szCs w:val="24"/>
        </w:rPr>
        <w:t xml:space="preserve"> sangat </w:t>
      </w:r>
      <w:proofErr w:type="spellStart"/>
      <w:r w:rsidRPr="003C688B">
        <w:rPr>
          <w:rFonts w:ascii="Times New Roman" w:hAnsi="Times New Roman" w:cs="Times New Roman"/>
          <w:sz w:val="24"/>
          <w:szCs w:val="24"/>
        </w:rPr>
        <w:t>tradisional</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Akibtanya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adanya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ketidakstabilan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sektor</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keuangan</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persaingan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tidak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sehat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Diminatinya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inovasi</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tanggung-tanggung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munculnya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begitu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banyak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perusahaan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menawarkan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online. </w:t>
      </w:r>
      <w:proofErr w:type="spellStart"/>
      <w:r w:rsidRPr="003C688B">
        <w:rPr>
          <w:rFonts w:ascii="Times New Roman" w:hAnsi="Times New Roman" w:cs="Times New Roman"/>
          <w:sz w:val="24"/>
          <w:szCs w:val="24"/>
        </w:rPr>
        <w:t>Dikutip</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laman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website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Otoritas</w:t>
      </w:r>
      <w:proofErr w:type="spellEnd"/>
      <w:r w:rsidRPr="003C688B">
        <w:rPr>
          <w:rFonts w:ascii="Times New Roman" w:hAnsi="Times New Roman" w:cs="Times New Roman"/>
          <w:sz w:val="24"/>
          <w:szCs w:val="24"/>
        </w:rPr>
        <w:t xml:space="preserve"> Jasa </w:t>
      </w:r>
      <w:proofErr w:type="spellStart"/>
      <w:r w:rsidRPr="003C688B">
        <w:rPr>
          <w:rFonts w:ascii="Times New Roman" w:hAnsi="Times New Roman" w:cs="Times New Roman"/>
          <w:sz w:val="24"/>
          <w:szCs w:val="24"/>
        </w:rPr>
        <w:t>Keuangan</w:t>
      </w:r>
      <w:proofErr w:type="spellEnd"/>
      <w:r w:rsidRPr="003C688B">
        <w:rPr>
          <w:rFonts w:ascii="Times New Roman" w:hAnsi="Times New Roman" w:cs="Times New Roman"/>
          <w:sz w:val="24"/>
          <w:szCs w:val="24"/>
        </w:rPr>
        <w:t xml:space="preserve">  (OJK) </w:t>
      </w:r>
      <w:proofErr w:type="spellStart"/>
      <w:r w:rsidRPr="003C688B">
        <w:rPr>
          <w:rFonts w:ascii="Times New Roman" w:hAnsi="Times New Roman" w:cs="Times New Roman"/>
          <w:sz w:val="24"/>
          <w:szCs w:val="24"/>
        </w:rPr>
        <w:t>bahwa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dalam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waktu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singkat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tidak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sampai</w:t>
      </w:r>
      <w:proofErr w:type="spellEnd"/>
      <w:r w:rsidRPr="003C688B">
        <w:rPr>
          <w:rFonts w:ascii="Times New Roman" w:hAnsi="Times New Roman" w:cs="Times New Roman"/>
          <w:sz w:val="24"/>
          <w:szCs w:val="24"/>
        </w:rPr>
        <w:t xml:space="preserve"> 2 (dua) </w:t>
      </w:r>
      <w:proofErr w:type="spellStart"/>
      <w:r w:rsidRPr="003C688B">
        <w:rPr>
          <w:rFonts w:ascii="Times New Roman" w:hAnsi="Times New Roman" w:cs="Times New Roman"/>
          <w:sz w:val="24"/>
          <w:szCs w:val="24"/>
        </w:rPr>
        <w:t>tahun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ribuan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perusahaan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bermunculan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menwarkan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namun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perusahaan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terdafar</w:t>
      </w:r>
      <w:proofErr w:type="spellEnd"/>
      <w:r w:rsidRPr="003C688B">
        <w:rPr>
          <w:rFonts w:ascii="Times New Roman" w:hAnsi="Times New Roman" w:cs="Times New Roman"/>
          <w:sz w:val="24"/>
          <w:szCs w:val="24"/>
        </w:rPr>
        <w:t xml:space="preserve"> di OJK </w:t>
      </w:r>
      <w:proofErr w:type="spellStart"/>
      <w:r w:rsidRPr="003C688B">
        <w:rPr>
          <w:rFonts w:ascii="Times New Roman" w:hAnsi="Times New Roman" w:cs="Times New Roman"/>
          <w:sz w:val="24"/>
          <w:szCs w:val="24"/>
        </w:rPr>
        <w:t>saat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ini</w:t>
      </w:r>
      <w:proofErr w:type="spellEnd"/>
      <w:r w:rsidRPr="003C688B">
        <w:rPr>
          <w:rFonts w:ascii="Times New Roman" w:hAnsi="Times New Roman" w:cs="Times New Roman"/>
          <w:sz w:val="24"/>
          <w:szCs w:val="24"/>
        </w:rPr>
        <w:t xml:space="preserve"> per 09 </w:t>
      </w:r>
      <w:proofErr w:type="spellStart"/>
      <w:r w:rsidRPr="003C688B">
        <w:rPr>
          <w:rFonts w:ascii="Times New Roman" w:hAnsi="Times New Roman" w:cs="Times New Roman"/>
          <w:sz w:val="24"/>
          <w:szCs w:val="24"/>
        </w:rPr>
        <w:t>oktober</w:t>
      </w:r>
      <w:proofErr w:type="spellEnd"/>
      <w:r w:rsidRPr="003C688B">
        <w:rPr>
          <w:rFonts w:ascii="Times New Roman" w:hAnsi="Times New Roman" w:cs="Times New Roman"/>
          <w:sz w:val="24"/>
          <w:szCs w:val="24"/>
        </w:rPr>
        <w:t xml:space="preserve"> 2023 </w:t>
      </w:r>
      <w:proofErr w:type="spellStart"/>
      <w:r w:rsidRPr="003C688B">
        <w:rPr>
          <w:rFonts w:ascii="Times New Roman" w:hAnsi="Times New Roman" w:cs="Times New Roman"/>
          <w:sz w:val="24"/>
          <w:szCs w:val="24"/>
        </w:rPr>
        <w:t>sebanyak</w:t>
      </w:r>
      <w:proofErr w:type="spellEnd"/>
      <w:r w:rsidRPr="003C688B">
        <w:rPr>
          <w:rFonts w:ascii="Times New Roman" w:hAnsi="Times New Roman" w:cs="Times New Roman"/>
          <w:sz w:val="24"/>
          <w:szCs w:val="24"/>
        </w:rPr>
        <w:t xml:space="preserve"> 101 </w:t>
      </w:r>
      <w:proofErr w:type="spellStart"/>
      <w:r w:rsidRPr="003C688B">
        <w:rPr>
          <w:rFonts w:ascii="Times New Roman" w:hAnsi="Times New Roman" w:cs="Times New Roman"/>
          <w:sz w:val="24"/>
          <w:szCs w:val="24"/>
        </w:rPr>
        <w:t>entitas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sementara</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ilegal</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tidak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terdaftar</w:t>
      </w:r>
      <w:proofErr w:type="spellEnd"/>
      <w:r w:rsidRPr="003C688B">
        <w:rPr>
          <w:rFonts w:ascii="Times New Roman" w:hAnsi="Times New Roman" w:cs="Times New Roman"/>
          <w:sz w:val="24"/>
          <w:szCs w:val="24"/>
        </w:rPr>
        <w:t xml:space="preserve"> di OJK </w:t>
      </w:r>
      <w:proofErr w:type="spellStart"/>
      <w:r w:rsidRPr="003C688B">
        <w:rPr>
          <w:rFonts w:ascii="Times New Roman" w:hAnsi="Times New Roman" w:cs="Times New Roman"/>
          <w:sz w:val="24"/>
          <w:szCs w:val="24"/>
        </w:rPr>
        <w:t>kurang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lebih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sebanyak</w:t>
      </w:r>
      <w:proofErr w:type="spellEnd"/>
      <w:r w:rsidRPr="003C688B">
        <w:rPr>
          <w:rFonts w:ascii="Times New Roman" w:hAnsi="Times New Roman" w:cs="Times New Roman"/>
          <w:sz w:val="24"/>
          <w:szCs w:val="24"/>
        </w:rPr>
        <w:t xml:space="preserve"> 1230 </w:t>
      </w:r>
      <w:proofErr w:type="spellStart"/>
      <w:r w:rsidRPr="003C688B">
        <w:rPr>
          <w:rFonts w:ascii="Times New Roman" w:hAnsi="Times New Roman" w:cs="Times New Roman"/>
          <w:sz w:val="24"/>
          <w:szCs w:val="24"/>
        </w:rPr>
        <w:t>entitas</w:t>
      </w:r>
      <w:proofErr w:type="spellEnd"/>
      <w:r w:rsidRPr="003C688B">
        <w:rPr>
          <w:rFonts w:ascii="Times New Roman" w:hAnsi="Times New Roman" w:cs="Times New Roman"/>
          <w:sz w:val="24"/>
          <w:szCs w:val="24"/>
        </w:rPr>
        <w:t>.</w:t>
      </w:r>
      <w:r w:rsidRPr="003C688B">
        <w:rPr>
          <w:rStyle w:val="FootnoteReference"/>
          <w:rFonts w:ascii="Times New Roman" w:hAnsi="Times New Roman" w:cs="Times New Roman"/>
          <w:sz w:val="24"/>
          <w:szCs w:val="24"/>
        </w:rPr>
        <w:footnoteReference w:id="6"/>
      </w:r>
      <w:r w:rsidRPr="003C688B">
        <w:rPr>
          <w:rFonts w:ascii="Times New Roman" w:hAnsi="Times New Roman" w:cs="Times New Roman"/>
          <w:sz w:val="24"/>
          <w:szCs w:val="24"/>
        </w:rPr>
        <w:t xml:space="preserve"> </w:t>
      </w:r>
    </w:p>
    <w:p w14:paraId="589AEF1B"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r w:rsidRPr="003C688B">
        <w:rPr>
          <w:rFonts w:ascii="Times New Roman" w:hAnsi="Times New Roman" w:cs="Times New Roman"/>
          <w:sz w:val="24"/>
          <w:szCs w:val="24"/>
        </w:rPr>
        <w:t xml:space="preserve">Jika </w:t>
      </w:r>
      <w:proofErr w:type="spellStart"/>
      <w:r w:rsidRPr="003C688B">
        <w:rPr>
          <w:rFonts w:ascii="Times New Roman" w:hAnsi="Times New Roman" w:cs="Times New Roman"/>
          <w:sz w:val="24"/>
          <w:szCs w:val="24"/>
        </w:rPr>
        <w:t>merujuk</w:t>
      </w:r>
      <w:proofErr w:type="spellEnd"/>
      <w:r w:rsidRPr="003C688B">
        <w:rPr>
          <w:rFonts w:ascii="Times New Roman" w:hAnsi="Times New Roman" w:cs="Times New Roman"/>
          <w:sz w:val="24"/>
          <w:szCs w:val="24"/>
        </w:rPr>
        <w:t xml:space="preserve"> pada data yang di </w:t>
      </w:r>
      <w:proofErr w:type="spellStart"/>
      <w:r w:rsidRPr="003C688B">
        <w:rPr>
          <w:rFonts w:ascii="Times New Roman" w:hAnsi="Times New Roman" w:cs="Times New Roman"/>
          <w:sz w:val="24"/>
          <w:szCs w:val="24"/>
        </w:rPr>
        <w:t>rilis</w:t>
      </w:r>
      <w:proofErr w:type="spellEnd"/>
      <w:r w:rsidRPr="003C688B">
        <w:rPr>
          <w:rFonts w:ascii="Times New Roman" w:hAnsi="Times New Roman" w:cs="Times New Roman"/>
          <w:sz w:val="24"/>
          <w:szCs w:val="24"/>
        </w:rPr>
        <w:t xml:space="preserve"> oleh OJK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Nasional data </w:t>
      </w:r>
      <w:proofErr w:type="spellStart"/>
      <w:r w:rsidRPr="003C688B">
        <w:rPr>
          <w:rFonts w:ascii="Times New Roman" w:hAnsi="Times New Roman" w:cs="Times New Roman"/>
          <w:sz w:val="24"/>
          <w:szCs w:val="24"/>
        </w:rPr>
        <w:t>terkait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jumlah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penyebaran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oleh </w:t>
      </w:r>
      <w:proofErr w:type="spellStart"/>
      <w:r w:rsidRPr="003C688B">
        <w:rPr>
          <w:rFonts w:ascii="Times New Roman" w:hAnsi="Times New Roman" w:cs="Times New Roman"/>
          <w:sz w:val="24"/>
          <w:szCs w:val="24"/>
        </w:rPr>
        <w:t>Pinjol</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jumlah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aduannya</w:t>
      </w:r>
      <w:proofErr w:type="spellEnd"/>
      <w:r w:rsidRPr="003C688B">
        <w:rPr>
          <w:rFonts w:ascii="Times New Roman" w:hAnsi="Times New Roman" w:cs="Times New Roman"/>
          <w:sz w:val="24"/>
          <w:szCs w:val="24"/>
        </w:rPr>
        <w:t xml:space="preserve"> paling </w:t>
      </w:r>
      <w:proofErr w:type="spellStart"/>
      <w:r w:rsidRPr="003C688B">
        <w:rPr>
          <w:rFonts w:ascii="Times New Roman" w:hAnsi="Times New Roman" w:cs="Times New Roman"/>
          <w:sz w:val="24"/>
          <w:szCs w:val="24"/>
        </w:rPr>
        <w:t>banyak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masuk</w:t>
      </w:r>
      <w:proofErr w:type="spellEnd"/>
      <w:r w:rsidRPr="003C688B">
        <w:rPr>
          <w:rFonts w:ascii="Times New Roman" w:hAnsi="Times New Roman" w:cs="Times New Roman"/>
          <w:sz w:val="24"/>
          <w:szCs w:val="24"/>
        </w:rPr>
        <w:t xml:space="preserve"> pada Januari 2023, </w:t>
      </w:r>
      <w:proofErr w:type="spellStart"/>
      <w:r w:rsidRPr="003C688B">
        <w:rPr>
          <w:rFonts w:ascii="Times New Roman" w:hAnsi="Times New Roman" w:cs="Times New Roman"/>
          <w:sz w:val="24"/>
          <w:szCs w:val="24"/>
        </w:rPr>
        <w:t>yakni</w:t>
      </w:r>
      <w:proofErr w:type="spellEnd"/>
      <w:r w:rsidRPr="003C688B">
        <w:rPr>
          <w:rFonts w:ascii="Times New Roman" w:hAnsi="Times New Roman" w:cs="Times New Roman"/>
          <w:sz w:val="24"/>
          <w:szCs w:val="24"/>
        </w:rPr>
        <w:t xml:space="preserve"> 1.173 </w:t>
      </w:r>
      <w:proofErr w:type="spellStart"/>
      <w:r w:rsidRPr="003C688B">
        <w:rPr>
          <w:rFonts w:ascii="Times New Roman" w:hAnsi="Times New Roman" w:cs="Times New Roman"/>
          <w:sz w:val="24"/>
          <w:szCs w:val="24"/>
        </w:rPr>
        <w:t>aduan</w:t>
      </w:r>
      <w:proofErr w:type="spellEnd"/>
      <w:r w:rsidRPr="003C688B">
        <w:rPr>
          <w:rFonts w:ascii="Times New Roman" w:hAnsi="Times New Roman" w:cs="Times New Roman"/>
          <w:sz w:val="24"/>
          <w:szCs w:val="24"/>
        </w:rPr>
        <w:t>. </w:t>
      </w:r>
      <w:proofErr w:type="spellStart"/>
      <w:r w:rsidRPr="003C688B">
        <w:rPr>
          <w:rFonts w:ascii="Times New Roman" w:hAnsi="Times New Roman" w:cs="Times New Roman"/>
          <w:sz w:val="24"/>
          <w:szCs w:val="24"/>
        </w:rPr>
        <w:t>Kemudian</w:t>
      </w:r>
      <w:proofErr w:type="spellEnd"/>
      <w:r w:rsidRPr="003C688B">
        <w:rPr>
          <w:rFonts w:ascii="Times New Roman" w:hAnsi="Times New Roman" w:cs="Times New Roman"/>
          <w:sz w:val="24"/>
          <w:szCs w:val="24"/>
        </w:rPr>
        <w:t xml:space="preserve">, pada </w:t>
      </w:r>
      <w:proofErr w:type="spellStart"/>
      <w:r w:rsidRPr="003C688B">
        <w:rPr>
          <w:rFonts w:ascii="Times New Roman" w:hAnsi="Times New Roman" w:cs="Times New Roman"/>
          <w:sz w:val="24"/>
          <w:szCs w:val="24"/>
        </w:rPr>
        <w:t>Februari</w:t>
      </w:r>
      <w:proofErr w:type="spellEnd"/>
      <w:r w:rsidRPr="003C688B">
        <w:rPr>
          <w:rFonts w:ascii="Times New Roman" w:hAnsi="Times New Roman" w:cs="Times New Roman"/>
          <w:sz w:val="24"/>
          <w:szCs w:val="24"/>
        </w:rPr>
        <w:t xml:space="preserve"> 2023 OJK </w:t>
      </w:r>
      <w:proofErr w:type="spellStart"/>
      <w:r w:rsidRPr="003C688B">
        <w:rPr>
          <w:rFonts w:ascii="Times New Roman" w:hAnsi="Times New Roman" w:cs="Times New Roman"/>
          <w:sz w:val="24"/>
          <w:szCs w:val="24"/>
        </w:rPr>
        <w:t>menerima</w:t>
      </w:r>
      <w:proofErr w:type="spellEnd"/>
      <w:r w:rsidRPr="003C688B">
        <w:rPr>
          <w:rFonts w:ascii="Times New Roman" w:hAnsi="Times New Roman" w:cs="Times New Roman"/>
          <w:sz w:val="24"/>
          <w:szCs w:val="24"/>
        </w:rPr>
        <w:t xml:space="preserve"> 636 </w:t>
      </w:r>
      <w:proofErr w:type="spellStart"/>
      <w:r w:rsidRPr="003C688B">
        <w:rPr>
          <w:rFonts w:ascii="Times New Roman" w:hAnsi="Times New Roman" w:cs="Times New Roman"/>
          <w:sz w:val="24"/>
          <w:szCs w:val="24"/>
        </w:rPr>
        <w:t>aduan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serupa</w:t>
      </w:r>
      <w:proofErr w:type="spellEnd"/>
      <w:r w:rsidRPr="003C688B">
        <w:rPr>
          <w:rFonts w:ascii="Times New Roman" w:hAnsi="Times New Roman" w:cs="Times New Roman"/>
          <w:sz w:val="24"/>
          <w:szCs w:val="24"/>
        </w:rPr>
        <w:t xml:space="preserve">, Maret 2023 </w:t>
      </w:r>
      <w:proofErr w:type="spellStart"/>
      <w:r w:rsidRPr="003C688B">
        <w:rPr>
          <w:rFonts w:ascii="Times New Roman" w:hAnsi="Times New Roman" w:cs="Times New Roman"/>
          <w:sz w:val="24"/>
          <w:szCs w:val="24"/>
        </w:rPr>
        <w:t>ada</w:t>
      </w:r>
      <w:proofErr w:type="spellEnd"/>
      <w:r w:rsidRPr="003C688B">
        <w:rPr>
          <w:rFonts w:ascii="Times New Roman" w:hAnsi="Times New Roman" w:cs="Times New Roman"/>
          <w:sz w:val="24"/>
          <w:szCs w:val="24"/>
        </w:rPr>
        <w:t xml:space="preserve"> 980 </w:t>
      </w:r>
      <w:proofErr w:type="spellStart"/>
      <w:r w:rsidRPr="003C688B">
        <w:rPr>
          <w:rFonts w:ascii="Times New Roman" w:hAnsi="Times New Roman" w:cs="Times New Roman"/>
          <w:sz w:val="24"/>
          <w:szCs w:val="24"/>
        </w:rPr>
        <w:t>aduan</w:t>
      </w:r>
      <w:proofErr w:type="spellEnd"/>
      <w:r w:rsidRPr="003C688B">
        <w:rPr>
          <w:rFonts w:ascii="Times New Roman" w:hAnsi="Times New Roman" w:cs="Times New Roman"/>
          <w:sz w:val="24"/>
          <w:szCs w:val="24"/>
        </w:rPr>
        <w:t xml:space="preserve">, April 2023 </w:t>
      </w:r>
      <w:proofErr w:type="spellStart"/>
      <w:r w:rsidRPr="003C688B">
        <w:rPr>
          <w:rFonts w:ascii="Times New Roman" w:hAnsi="Times New Roman" w:cs="Times New Roman"/>
          <w:sz w:val="24"/>
          <w:szCs w:val="24"/>
        </w:rPr>
        <w:t>ada</w:t>
      </w:r>
      <w:proofErr w:type="spellEnd"/>
      <w:r w:rsidRPr="003C688B">
        <w:rPr>
          <w:rFonts w:ascii="Times New Roman" w:hAnsi="Times New Roman" w:cs="Times New Roman"/>
          <w:sz w:val="24"/>
          <w:szCs w:val="24"/>
        </w:rPr>
        <w:t xml:space="preserve"> 694 </w:t>
      </w:r>
      <w:proofErr w:type="spellStart"/>
      <w:r w:rsidRPr="003C688B">
        <w:rPr>
          <w:rFonts w:ascii="Times New Roman" w:hAnsi="Times New Roman" w:cs="Times New Roman"/>
          <w:sz w:val="24"/>
          <w:szCs w:val="24"/>
        </w:rPr>
        <w:t>aduan</w:t>
      </w:r>
      <w:proofErr w:type="spellEnd"/>
      <w:r w:rsidRPr="003C688B">
        <w:rPr>
          <w:rFonts w:ascii="Times New Roman" w:hAnsi="Times New Roman" w:cs="Times New Roman"/>
          <w:sz w:val="24"/>
          <w:szCs w:val="24"/>
        </w:rPr>
        <w:t xml:space="preserve">, dan Mei 2023 </w:t>
      </w:r>
      <w:proofErr w:type="spellStart"/>
      <w:r w:rsidRPr="003C688B">
        <w:rPr>
          <w:rFonts w:ascii="Times New Roman" w:hAnsi="Times New Roman" w:cs="Times New Roman"/>
          <w:sz w:val="24"/>
          <w:szCs w:val="24"/>
        </w:rPr>
        <w:t>ada</w:t>
      </w:r>
      <w:proofErr w:type="spellEnd"/>
      <w:r w:rsidRPr="003C688B">
        <w:rPr>
          <w:rFonts w:ascii="Times New Roman" w:hAnsi="Times New Roman" w:cs="Times New Roman"/>
          <w:sz w:val="24"/>
          <w:szCs w:val="24"/>
        </w:rPr>
        <w:t xml:space="preserve"> 420 </w:t>
      </w:r>
      <w:proofErr w:type="spellStart"/>
      <w:r w:rsidRPr="003C688B">
        <w:rPr>
          <w:rFonts w:ascii="Times New Roman" w:hAnsi="Times New Roman" w:cs="Times New Roman"/>
          <w:sz w:val="24"/>
          <w:szCs w:val="24"/>
        </w:rPr>
        <w:t>aduan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Sementara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untuk</w:t>
      </w:r>
      <w:proofErr w:type="spellEnd"/>
      <w:r w:rsidRPr="003C688B">
        <w:rPr>
          <w:rFonts w:ascii="Times New Roman" w:hAnsi="Times New Roman" w:cs="Times New Roman"/>
          <w:sz w:val="24"/>
          <w:szCs w:val="24"/>
        </w:rPr>
        <w:t xml:space="preserve"> Skala </w:t>
      </w:r>
      <w:proofErr w:type="spellStart"/>
      <w:r w:rsidRPr="003C688B">
        <w:rPr>
          <w:rFonts w:ascii="Times New Roman" w:hAnsi="Times New Roman" w:cs="Times New Roman"/>
          <w:sz w:val="24"/>
          <w:szCs w:val="24"/>
        </w:rPr>
        <w:t>Provinsi</w:t>
      </w:r>
      <w:proofErr w:type="spellEnd"/>
      <w:r w:rsidRPr="003C688B">
        <w:rPr>
          <w:rFonts w:ascii="Times New Roman" w:hAnsi="Times New Roman" w:cs="Times New Roman"/>
          <w:sz w:val="24"/>
          <w:szCs w:val="24"/>
        </w:rPr>
        <w:t xml:space="preserve"> Gorontalo </w:t>
      </w:r>
      <w:proofErr w:type="spellStart"/>
      <w:r w:rsidRPr="003C688B">
        <w:rPr>
          <w:rFonts w:ascii="Times New Roman" w:hAnsi="Times New Roman" w:cs="Times New Roman"/>
          <w:sz w:val="24"/>
          <w:szCs w:val="24"/>
        </w:rPr>
        <w:t>sendiri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sudah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terdapat</w:t>
      </w:r>
      <w:proofErr w:type="spellEnd"/>
      <w:r w:rsidRPr="003C688B">
        <w:rPr>
          <w:rFonts w:ascii="Times New Roman" w:hAnsi="Times New Roman" w:cs="Times New Roman"/>
          <w:sz w:val="24"/>
          <w:szCs w:val="24"/>
        </w:rPr>
        <w:t xml:space="preserve"> 211 </w:t>
      </w:r>
      <w:proofErr w:type="spellStart"/>
      <w:r w:rsidRPr="003C688B">
        <w:rPr>
          <w:rFonts w:ascii="Times New Roman" w:hAnsi="Times New Roman" w:cs="Times New Roman"/>
          <w:sz w:val="24"/>
          <w:szCs w:val="24"/>
        </w:rPr>
        <w:t>kasus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pengaduan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oleh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akibat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penyebaran</w:t>
      </w:r>
      <w:proofErr w:type="spellEnd"/>
      <w:r w:rsidRPr="003C688B">
        <w:rPr>
          <w:rFonts w:ascii="Times New Roman" w:hAnsi="Times New Roman" w:cs="Times New Roman"/>
          <w:sz w:val="24"/>
          <w:szCs w:val="24"/>
        </w:rPr>
        <w:t xml:space="preserve"> data oleh </w:t>
      </w:r>
      <w:proofErr w:type="spellStart"/>
      <w:r w:rsidRPr="003C688B">
        <w:rPr>
          <w:rFonts w:ascii="Times New Roman" w:hAnsi="Times New Roman" w:cs="Times New Roman"/>
          <w:sz w:val="24"/>
          <w:szCs w:val="24"/>
        </w:rPr>
        <w:t>entitas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Pinjol</w:t>
      </w:r>
      <w:proofErr w:type="spellEnd"/>
      <w:r w:rsidRPr="003C688B">
        <w:rPr>
          <w:rFonts w:ascii="Times New Roman" w:hAnsi="Times New Roman" w:cs="Times New Roman"/>
          <w:sz w:val="24"/>
          <w:szCs w:val="24"/>
        </w:rPr>
        <w:t>.</w:t>
      </w:r>
    </w:p>
    <w:p w14:paraId="4AD3B966"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r w:rsidRPr="003C688B">
        <w:rPr>
          <w:rFonts w:ascii="Times New Roman" w:hAnsi="Times New Roman" w:cs="Times New Roman"/>
          <w:sz w:val="24"/>
          <w:szCs w:val="24"/>
        </w:rPr>
        <w:lastRenderedPageBreak/>
        <w:t xml:space="preserve">Oleh </w:t>
      </w:r>
      <w:proofErr w:type="spellStart"/>
      <w:r w:rsidRPr="003C688B">
        <w:rPr>
          <w:rFonts w:ascii="Times New Roman" w:hAnsi="Times New Roman" w:cs="Times New Roman"/>
          <w:sz w:val="24"/>
          <w:szCs w:val="24"/>
        </w:rPr>
        <w:t>karena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Online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memberikan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tawaran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lebih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memudahkan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konsumen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untuk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aktivitas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peminjaman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disertai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fitur</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menguntungkan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konsumen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mengakibatkan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pergesaran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cukup</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masif</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kebiasaan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konvensional</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bank </w:t>
      </w:r>
      <w:proofErr w:type="spellStart"/>
      <w:r w:rsidRPr="003C688B">
        <w:rPr>
          <w:rFonts w:ascii="Times New Roman" w:hAnsi="Times New Roman" w:cs="Times New Roman"/>
          <w:sz w:val="24"/>
          <w:szCs w:val="24"/>
        </w:rPr>
        <w:t>menuju</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melalui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online. </w:t>
      </w:r>
      <w:proofErr w:type="spellStart"/>
      <w:r w:rsidRPr="003C688B">
        <w:rPr>
          <w:rFonts w:ascii="Times New Roman" w:hAnsi="Times New Roman" w:cs="Times New Roman"/>
          <w:sz w:val="24"/>
          <w:szCs w:val="24"/>
        </w:rPr>
        <w:t>Kemudahan</w:t>
      </w:r>
      <w:proofErr w:type="spellEnd"/>
      <w:r w:rsidRPr="003C688B">
        <w:rPr>
          <w:rFonts w:ascii="Times New Roman" w:hAnsi="Times New Roman" w:cs="Times New Roman"/>
          <w:sz w:val="24"/>
          <w:szCs w:val="24"/>
        </w:rPr>
        <w:t xml:space="preserve"> yang sangat </w:t>
      </w:r>
      <w:proofErr w:type="spellStart"/>
      <w:r w:rsidRPr="003C688B">
        <w:rPr>
          <w:rFonts w:ascii="Times New Roman" w:hAnsi="Times New Roman" w:cs="Times New Roman"/>
          <w:sz w:val="24"/>
          <w:szCs w:val="24"/>
        </w:rPr>
        <w:t>diminati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masyarakat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karena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hanya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melakukan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download</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aplikasi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mengakses</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website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penyedia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layanan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kemudian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diikuti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mengisi</w:t>
      </w:r>
      <w:proofErr w:type="spellEnd"/>
      <w:r w:rsidRPr="003C688B">
        <w:rPr>
          <w:rFonts w:ascii="Times New Roman" w:hAnsi="Times New Roman" w:cs="Times New Roman"/>
          <w:sz w:val="24"/>
          <w:szCs w:val="24"/>
        </w:rPr>
        <w:t xml:space="preserve"> data dan upload </w:t>
      </w:r>
      <w:proofErr w:type="spellStart"/>
      <w:r w:rsidRPr="003C688B">
        <w:rPr>
          <w:rFonts w:ascii="Times New Roman" w:hAnsi="Times New Roman" w:cs="Times New Roman"/>
          <w:sz w:val="24"/>
          <w:szCs w:val="24"/>
        </w:rPr>
        <w:t>dokumen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penting</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dibutuhkan</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setelah</w:t>
      </w:r>
      <w:proofErr w:type="spellEnd"/>
      <w:r w:rsidRPr="003C688B">
        <w:rPr>
          <w:rFonts w:ascii="Times New Roman" w:hAnsi="Times New Roman" w:cs="Times New Roman"/>
          <w:sz w:val="24"/>
          <w:szCs w:val="24"/>
        </w:rPr>
        <w:t xml:space="preserve"> di </w:t>
      </w:r>
      <w:proofErr w:type="spellStart"/>
      <w:r w:rsidRPr="003C688B">
        <w:rPr>
          <w:rFonts w:ascii="Times New Roman" w:hAnsi="Times New Roman" w:cs="Times New Roman"/>
          <w:sz w:val="24"/>
          <w:szCs w:val="24"/>
        </w:rPr>
        <w:t>setujui</w:t>
      </w:r>
      <w:proofErr w:type="spellEnd"/>
      <w:r w:rsidRPr="003C688B">
        <w:rPr>
          <w:rFonts w:ascii="Times New Roman" w:hAnsi="Times New Roman" w:cs="Times New Roman"/>
          <w:sz w:val="24"/>
          <w:szCs w:val="24"/>
        </w:rPr>
        <w:t xml:space="preserve"> oleh </w:t>
      </w:r>
      <w:proofErr w:type="spellStart"/>
      <w:r w:rsidRPr="003C688B">
        <w:rPr>
          <w:rFonts w:ascii="Times New Roman" w:hAnsi="Times New Roman" w:cs="Times New Roman"/>
          <w:sz w:val="24"/>
          <w:szCs w:val="24"/>
        </w:rPr>
        <w:t>pihak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pemberi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layanan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maka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butuh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waktu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relatif</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cepat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di </w:t>
      </w:r>
      <w:proofErr w:type="spellStart"/>
      <w:r w:rsidRPr="003C688B">
        <w:rPr>
          <w:rFonts w:ascii="Times New Roman" w:hAnsi="Times New Roman" w:cs="Times New Roman"/>
          <w:sz w:val="24"/>
          <w:szCs w:val="24"/>
        </w:rPr>
        <w:t>cairkan</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bisa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langsung</w:t>
      </w:r>
      <w:proofErr w:type="spellEnd"/>
      <w:r w:rsidRPr="003C688B">
        <w:rPr>
          <w:rFonts w:ascii="Times New Roman" w:hAnsi="Times New Roman" w:cs="Times New Roman"/>
          <w:sz w:val="24"/>
          <w:szCs w:val="24"/>
        </w:rPr>
        <w:t xml:space="preserve"> di </w:t>
      </w:r>
      <w:proofErr w:type="spellStart"/>
      <w:r w:rsidRPr="003C688B">
        <w:rPr>
          <w:rFonts w:ascii="Times New Roman" w:hAnsi="Times New Roman" w:cs="Times New Roman"/>
          <w:sz w:val="24"/>
          <w:szCs w:val="24"/>
        </w:rPr>
        <w:t>pergunakan</w:t>
      </w:r>
      <w:proofErr w:type="spellEnd"/>
      <w:r w:rsidRPr="003C688B">
        <w:rPr>
          <w:rFonts w:ascii="Times New Roman" w:hAnsi="Times New Roman" w:cs="Times New Roman"/>
          <w:sz w:val="24"/>
          <w:szCs w:val="24"/>
        </w:rPr>
        <w:t xml:space="preserve"> oleh </w:t>
      </w:r>
      <w:proofErr w:type="spellStart"/>
      <w:r w:rsidRPr="003C688B">
        <w:rPr>
          <w:rFonts w:ascii="Times New Roman" w:hAnsi="Times New Roman" w:cs="Times New Roman"/>
          <w:sz w:val="24"/>
          <w:szCs w:val="24"/>
        </w:rPr>
        <w:t>konsumen</w:t>
      </w:r>
      <w:proofErr w:type="spellEnd"/>
      <w:r w:rsidRPr="003C688B">
        <w:rPr>
          <w:rFonts w:ascii="Times New Roman" w:hAnsi="Times New Roman" w:cs="Times New Roman"/>
          <w:sz w:val="24"/>
          <w:szCs w:val="24"/>
        </w:rPr>
        <w:t>.</w:t>
      </w:r>
    </w:p>
    <w:p w14:paraId="377C48AF"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sidRPr="003C688B">
        <w:rPr>
          <w:rFonts w:ascii="Times New Roman" w:hAnsi="Times New Roman" w:cs="Times New Roman"/>
          <w:sz w:val="24"/>
          <w:szCs w:val="24"/>
        </w:rPr>
        <w:t>Kegiatan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online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ternyata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membawa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ekses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negatif</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lain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sebab</w:t>
      </w:r>
      <w:proofErr w:type="spellEnd"/>
      <w:r w:rsidRPr="003C688B">
        <w:rPr>
          <w:rFonts w:ascii="Times New Roman" w:hAnsi="Times New Roman" w:cs="Times New Roman"/>
          <w:sz w:val="24"/>
          <w:szCs w:val="24"/>
        </w:rPr>
        <w:t xml:space="preserve"> proses </w:t>
      </w:r>
      <w:proofErr w:type="spellStart"/>
      <w:r w:rsidRPr="003C688B">
        <w:rPr>
          <w:rFonts w:ascii="Times New Roman" w:hAnsi="Times New Roman" w:cs="Times New Roman"/>
          <w:sz w:val="24"/>
          <w:szCs w:val="24"/>
        </w:rPr>
        <w:t>verifikasi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online</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online </w:t>
      </w:r>
      <w:proofErr w:type="spellStart"/>
      <w:r w:rsidRPr="003C688B">
        <w:rPr>
          <w:rFonts w:ascii="Times New Roman" w:hAnsi="Times New Roman" w:cs="Times New Roman"/>
          <w:sz w:val="24"/>
          <w:szCs w:val="24"/>
        </w:rPr>
        <w:t>sehingga</w:t>
      </w:r>
      <w:proofErr w:type="spellEnd"/>
      <w:r w:rsidRPr="003C688B">
        <w:rPr>
          <w:rFonts w:ascii="Times New Roman" w:hAnsi="Times New Roman" w:cs="Times New Roman"/>
          <w:sz w:val="24"/>
          <w:szCs w:val="24"/>
        </w:rPr>
        <w:t xml:space="preserve"> data-data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yang di upload </w:t>
      </w:r>
      <w:proofErr w:type="spellStart"/>
      <w:r w:rsidRPr="003C688B">
        <w:rPr>
          <w:rFonts w:ascii="Times New Roman" w:hAnsi="Times New Roman" w:cs="Times New Roman"/>
          <w:sz w:val="24"/>
          <w:szCs w:val="24"/>
        </w:rPr>
        <w:t>kedalam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aplikasi</w:t>
      </w:r>
      <w:proofErr w:type="spellEnd"/>
      <w:r w:rsidRPr="003C688B">
        <w:rPr>
          <w:rFonts w:ascii="Times New Roman" w:hAnsi="Times New Roman" w:cs="Times New Roman"/>
          <w:sz w:val="24"/>
          <w:szCs w:val="24"/>
        </w:rPr>
        <w:t xml:space="preserve"> sangat </w:t>
      </w:r>
      <w:proofErr w:type="spellStart"/>
      <w:r w:rsidRPr="003C688B">
        <w:rPr>
          <w:rFonts w:ascii="Times New Roman" w:hAnsi="Times New Roman" w:cs="Times New Roman"/>
          <w:sz w:val="24"/>
          <w:szCs w:val="24"/>
        </w:rPr>
        <w:t>mungkin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berisiko</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disalahgunakan</w:t>
      </w:r>
      <w:proofErr w:type="spellEnd"/>
      <w:r w:rsidRPr="003C688B">
        <w:rPr>
          <w:rFonts w:ascii="Times New Roman" w:hAnsi="Times New Roman" w:cs="Times New Roman"/>
          <w:sz w:val="24"/>
          <w:szCs w:val="24"/>
        </w:rPr>
        <w:t xml:space="preserve"> oleh </w:t>
      </w:r>
      <w:proofErr w:type="spellStart"/>
      <w:r w:rsidRPr="003C688B">
        <w:rPr>
          <w:rFonts w:ascii="Times New Roman" w:hAnsi="Times New Roman" w:cs="Times New Roman"/>
          <w:sz w:val="24"/>
          <w:szCs w:val="24"/>
        </w:rPr>
        <w:t>pihak-pihak</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tidak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bertanggungjawab</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Permintaan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konsumen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sebenarnya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dibutuhkan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sebagi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bentuk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i/>
          <w:sz w:val="24"/>
          <w:szCs w:val="24"/>
        </w:rPr>
        <w:t>assesment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kepada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calon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pemijam</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untuk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memastikan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bahwa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uang </w:t>
      </w:r>
      <w:proofErr w:type="spellStart"/>
      <w:r w:rsidRPr="003C688B">
        <w:rPr>
          <w:rFonts w:ascii="Times New Roman" w:hAnsi="Times New Roman" w:cs="Times New Roman"/>
          <w:sz w:val="24"/>
          <w:szCs w:val="24"/>
        </w:rPr>
        <w:t>adalah</w:t>
      </w:r>
      <w:proofErr w:type="spellEnd"/>
      <w:r w:rsidRPr="003C688B">
        <w:rPr>
          <w:rFonts w:ascii="Times New Roman" w:hAnsi="Times New Roman" w:cs="Times New Roman"/>
          <w:sz w:val="24"/>
          <w:szCs w:val="24"/>
        </w:rPr>
        <w:t xml:space="preserve"> orang yang </w:t>
      </w:r>
      <w:proofErr w:type="spellStart"/>
      <w:r w:rsidRPr="003C688B">
        <w:rPr>
          <w:rFonts w:ascii="Times New Roman" w:hAnsi="Times New Roman" w:cs="Times New Roman"/>
          <w:sz w:val="24"/>
          <w:szCs w:val="24"/>
        </w:rPr>
        <w:t>namanya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tercantum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dalam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aplikasi</w:t>
      </w:r>
      <w:proofErr w:type="spellEnd"/>
      <w:r w:rsidRPr="003C688B">
        <w:rPr>
          <w:rFonts w:ascii="Times New Roman" w:hAnsi="Times New Roman" w:cs="Times New Roman"/>
          <w:sz w:val="24"/>
          <w:szCs w:val="24"/>
        </w:rPr>
        <w:t xml:space="preserve">. </w:t>
      </w:r>
    </w:p>
    <w:p w14:paraId="35FD381E"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sidRPr="003C688B">
        <w:rPr>
          <w:rFonts w:ascii="Times New Roman" w:hAnsi="Times New Roman" w:cs="Times New Roman"/>
          <w:sz w:val="24"/>
          <w:szCs w:val="24"/>
        </w:rPr>
        <w:t>Sementara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dalam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Undang-Undang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Perlindungan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Pasal 1 </w:t>
      </w:r>
      <w:proofErr w:type="spellStart"/>
      <w:r w:rsidRPr="003C688B">
        <w:rPr>
          <w:rFonts w:ascii="Times New Roman" w:hAnsi="Times New Roman" w:cs="Times New Roman"/>
          <w:sz w:val="24"/>
          <w:szCs w:val="24"/>
        </w:rPr>
        <w:t>ayat</w:t>
      </w:r>
      <w:proofErr w:type="spellEnd"/>
      <w:r w:rsidRPr="003C688B">
        <w:rPr>
          <w:rFonts w:ascii="Times New Roman" w:hAnsi="Times New Roman" w:cs="Times New Roman"/>
          <w:sz w:val="24"/>
          <w:szCs w:val="24"/>
        </w:rPr>
        <w:t xml:space="preserve"> (1) </w:t>
      </w:r>
      <w:proofErr w:type="spellStart"/>
      <w:r w:rsidRPr="003C688B">
        <w:rPr>
          <w:rFonts w:ascii="Times New Roman" w:hAnsi="Times New Roman" w:cs="Times New Roman"/>
          <w:sz w:val="24"/>
          <w:szCs w:val="24"/>
        </w:rPr>
        <w:t>menyebutkan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bahwa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i/>
          <w:sz w:val="24"/>
          <w:szCs w:val="24"/>
        </w:rPr>
        <w:t>Perlindungan</w:t>
      </w:r>
      <w:proofErr w:type="spellEnd"/>
      <w:r w:rsidRPr="003C688B">
        <w:rPr>
          <w:rFonts w:ascii="Times New Roman" w:hAnsi="Times New Roman" w:cs="Times New Roman"/>
          <w:i/>
          <w:sz w:val="24"/>
          <w:szCs w:val="24"/>
        </w:rPr>
        <w:t xml:space="preserve"> Data </w:t>
      </w:r>
      <w:proofErr w:type="spellStart"/>
      <w:r w:rsidRPr="003C688B">
        <w:rPr>
          <w:rFonts w:ascii="Times New Roman" w:hAnsi="Times New Roman" w:cs="Times New Roman"/>
          <w:i/>
          <w:sz w:val="24"/>
          <w:szCs w:val="24"/>
        </w:rPr>
        <w:t>Pribadi</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adalah</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keseluruhan</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upaya</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untuk</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melindungi</w:t>
      </w:r>
      <w:proofErr w:type="spellEnd"/>
      <w:r w:rsidRPr="003C688B">
        <w:rPr>
          <w:rFonts w:ascii="Times New Roman" w:hAnsi="Times New Roman" w:cs="Times New Roman"/>
          <w:i/>
          <w:sz w:val="24"/>
          <w:szCs w:val="24"/>
        </w:rPr>
        <w:t xml:space="preserve"> Data </w:t>
      </w:r>
      <w:proofErr w:type="spellStart"/>
      <w:r w:rsidRPr="003C688B">
        <w:rPr>
          <w:rFonts w:ascii="Times New Roman" w:hAnsi="Times New Roman" w:cs="Times New Roman"/>
          <w:i/>
          <w:sz w:val="24"/>
          <w:szCs w:val="24"/>
        </w:rPr>
        <w:t>Pribadi</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dalam</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rangkaian</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pemrosesan</w:t>
      </w:r>
      <w:proofErr w:type="spellEnd"/>
      <w:r w:rsidRPr="003C688B">
        <w:rPr>
          <w:rFonts w:ascii="Times New Roman" w:hAnsi="Times New Roman" w:cs="Times New Roman"/>
          <w:i/>
          <w:sz w:val="24"/>
          <w:szCs w:val="24"/>
        </w:rPr>
        <w:t xml:space="preserve"> Data </w:t>
      </w:r>
      <w:proofErr w:type="spellStart"/>
      <w:r w:rsidRPr="003C688B">
        <w:rPr>
          <w:rFonts w:ascii="Times New Roman" w:hAnsi="Times New Roman" w:cs="Times New Roman"/>
          <w:i/>
          <w:sz w:val="24"/>
          <w:szCs w:val="24"/>
        </w:rPr>
        <w:t>Fribadi</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guna</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menjamin</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hak</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konstitusional</w:t>
      </w:r>
      <w:proofErr w:type="spellEnd"/>
      <w:r w:rsidRPr="003C688B">
        <w:rPr>
          <w:rFonts w:ascii="Times New Roman" w:hAnsi="Times New Roman" w:cs="Times New Roman"/>
          <w:i/>
          <w:sz w:val="24"/>
          <w:szCs w:val="24"/>
        </w:rPr>
        <w:t xml:space="preserve"> </w:t>
      </w:r>
      <w:proofErr w:type="spellStart"/>
      <w:r w:rsidRPr="003C688B">
        <w:rPr>
          <w:rFonts w:ascii="Times New Roman" w:hAnsi="Times New Roman" w:cs="Times New Roman"/>
          <w:i/>
          <w:sz w:val="24"/>
          <w:szCs w:val="24"/>
        </w:rPr>
        <w:t>subjek</w:t>
      </w:r>
      <w:proofErr w:type="spellEnd"/>
      <w:r w:rsidRPr="003C688B">
        <w:rPr>
          <w:rFonts w:ascii="Times New Roman" w:hAnsi="Times New Roman" w:cs="Times New Roman"/>
          <w:i/>
          <w:sz w:val="24"/>
          <w:szCs w:val="24"/>
        </w:rPr>
        <w:t xml:space="preserve"> Data </w:t>
      </w:r>
      <w:proofErr w:type="spellStart"/>
      <w:r w:rsidRPr="003C688B">
        <w:rPr>
          <w:rFonts w:ascii="Times New Roman" w:hAnsi="Times New Roman" w:cs="Times New Roman"/>
          <w:i/>
          <w:sz w:val="24"/>
          <w:szCs w:val="24"/>
        </w:rPr>
        <w:t>Pribadi</w:t>
      </w:r>
      <w:proofErr w:type="spellEnd"/>
      <w:r w:rsidRPr="003C688B">
        <w:rPr>
          <w:rFonts w:ascii="Times New Roman" w:hAnsi="Times New Roman" w:cs="Times New Roman"/>
          <w:sz w:val="24"/>
          <w:szCs w:val="24"/>
        </w:rPr>
        <w:t>”.</w:t>
      </w:r>
    </w:p>
    <w:p w14:paraId="4E5EA8DF"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r w:rsidRPr="003C688B">
        <w:rPr>
          <w:rFonts w:ascii="Times New Roman" w:hAnsi="Times New Roman" w:cs="Times New Roman"/>
          <w:sz w:val="24"/>
          <w:szCs w:val="24"/>
        </w:rPr>
        <w:t xml:space="preserve">Dapat </w:t>
      </w:r>
      <w:proofErr w:type="spellStart"/>
      <w:r w:rsidRPr="003C688B">
        <w:rPr>
          <w:rFonts w:ascii="Times New Roman" w:hAnsi="Times New Roman" w:cs="Times New Roman"/>
          <w:sz w:val="24"/>
          <w:szCs w:val="24"/>
        </w:rPr>
        <w:t>dikatakan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bahwa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penyelenggaraan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dalam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Undang-Undang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Perlindungan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dapat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dikategorikan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sebagai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pengendali</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karena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tergolong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sebagai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korporasi</w:t>
      </w:r>
      <w:proofErr w:type="spellEnd"/>
      <w:r w:rsidRPr="003C688B">
        <w:rPr>
          <w:rFonts w:ascii="Times New Roman" w:hAnsi="Times New Roman" w:cs="Times New Roman"/>
          <w:sz w:val="24"/>
          <w:szCs w:val="24"/>
        </w:rPr>
        <w:t>.</w:t>
      </w:r>
      <w:r w:rsidRPr="003C688B">
        <w:rPr>
          <w:rFonts w:ascii="Times New Roman" w:hAnsi="Times New Roman" w:cs="Times New Roman"/>
          <w:color w:val="333333"/>
          <w:sz w:val="24"/>
          <w:szCs w:val="24"/>
          <w:shd w:val="clear" w:color="auto" w:fill="F5F7F9"/>
        </w:rPr>
        <w:t xml:space="preserve"> </w:t>
      </w:r>
      <w:r w:rsidRPr="003C688B">
        <w:rPr>
          <w:rFonts w:ascii="Times New Roman" w:hAnsi="Times New Roman" w:cs="Times New Roman"/>
          <w:sz w:val="24"/>
          <w:szCs w:val="24"/>
        </w:rPr>
        <w:t xml:space="preserve">Pada </w:t>
      </w:r>
      <w:proofErr w:type="spellStart"/>
      <w:r w:rsidRPr="003C688B">
        <w:rPr>
          <w:rFonts w:ascii="Times New Roman" w:hAnsi="Times New Roman" w:cs="Times New Roman"/>
          <w:sz w:val="24"/>
          <w:szCs w:val="24"/>
        </w:rPr>
        <w:t>prinsipnya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bentuk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pelindungan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w:t>
      </w:r>
      <w:r w:rsidRPr="003C688B">
        <w:rPr>
          <w:rFonts w:ascii="Times New Roman" w:hAnsi="Times New Roman" w:cs="Times New Roman"/>
          <w:i/>
          <w:iCs/>
          <w:sz w:val="24"/>
          <w:szCs w:val="24"/>
        </w:rPr>
        <w:t>online</w:t>
      </w:r>
      <w:r w:rsidRPr="003C688B">
        <w:rPr>
          <w:rFonts w:ascii="Times New Roman" w:hAnsi="Times New Roman" w:cs="Times New Roman"/>
          <w:sz w:val="24"/>
          <w:szCs w:val="24"/>
        </w:rPr>
        <w:t> </w:t>
      </w:r>
      <w:proofErr w:type="spellStart"/>
      <w:r w:rsidRPr="003C688B">
        <w:rPr>
          <w:rFonts w:ascii="Times New Roman" w:hAnsi="Times New Roman" w:cs="Times New Roman"/>
          <w:sz w:val="24"/>
          <w:szCs w:val="24"/>
        </w:rPr>
        <w:t>yaitu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penyelenggara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selaku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pengendali</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wajib</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mendapatkan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persetujuan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pemilik</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w:t>
      </w:r>
      <w:proofErr w:type="spellStart"/>
      <w:r w:rsidRPr="003C688B">
        <w:rPr>
          <w:rFonts w:ascii="Times New Roman" w:hAnsi="Times New Roman" w:cs="Times New Roman"/>
          <w:sz w:val="24"/>
          <w:szCs w:val="24"/>
        </w:rPr>
        <w:t>subjek</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sah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eksplisit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subjek</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w:t>
      </w:r>
      <w:proofErr w:type="spellStart"/>
      <w:r w:rsidRPr="003C688B">
        <w:rPr>
          <w:rFonts w:ascii="Times New Roman" w:hAnsi="Times New Roman" w:cs="Times New Roman"/>
          <w:sz w:val="24"/>
          <w:szCs w:val="24"/>
        </w:rPr>
        <w:t>pemilik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identitas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ketika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pemrosesan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w:t>
      </w:r>
    </w:p>
    <w:p w14:paraId="208141EA" w14:textId="77777777" w:rsidR="003C688B" w:rsidRP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sidRPr="003C688B">
        <w:rPr>
          <w:rFonts w:ascii="Times New Roman" w:hAnsi="Times New Roman" w:cs="Times New Roman"/>
          <w:sz w:val="24"/>
          <w:szCs w:val="24"/>
        </w:rPr>
        <w:t>Pemrosesan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dalam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penyelenggaraan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sz w:val="24"/>
          <w:szCs w:val="24"/>
        </w:rPr>
        <w:t>fintech</w:t>
      </w:r>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wajib</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sesuai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prinsip-prinsip</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sebagai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berikut</w:t>
      </w:r>
      <w:proofErr w:type="spellEnd"/>
      <w:r w:rsidRPr="003C688B">
        <w:rPr>
          <w:rFonts w:ascii="Times New Roman" w:hAnsi="Times New Roman" w:cs="Times New Roman"/>
          <w:sz w:val="24"/>
          <w:szCs w:val="24"/>
        </w:rPr>
        <w:t>:</w:t>
      </w:r>
    </w:p>
    <w:p w14:paraId="19CA6BC0" w14:textId="77777777" w:rsidR="003C688B" w:rsidRPr="003C688B" w:rsidRDefault="003C688B" w:rsidP="003C688B">
      <w:pPr>
        <w:pStyle w:val="ListParagraph"/>
        <w:numPr>
          <w:ilvl w:val="0"/>
          <w:numId w:val="22"/>
        </w:numPr>
        <w:tabs>
          <w:tab w:val="clear" w:pos="720"/>
        </w:tabs>
        <w:spacing w:after="0" w:line="360" w:lineRule="auto"/>
        <w:ind w:left="1440"/>
        <w:jc w:val="both"/>
        <w:rPr>
          <w:rFonts w:ascii="Times New Roman" w:hAnsi="Times New Roman" w:cs="Times New Roman"/>
          <w:sz w:val="24"/>
          <w:szCs w:val="24"/>
        </w:rPr>
      </w:pPr>
      <w:proofErr w:type="spellStart"/>
      <w:r w:rsidRPr="003C688B">
        <w:rPr>
          <w:rFonts w:ascii="Times New Roman" w:hAnsi="Times New Roman" w:cs="Times New Roman"/>
          <w:sz w:val="24"/>
          <w:szCs w:val="24"/>
        </w:rPr>
        <w:t>Pengumpulan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terbatas</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spesifik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hukum</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transparan</w:t>
      </w:r>
      <w:proofErr w:type="spellEnd"/>
      <w:r w:rsidRPr="003C688B">
        <w:rPr>
          <w:rFonts w:ascii="Times New Roman" w:hAnsi="Times New Roman" w:cs="Times New Roman"/>
          <w:sz w:val="24"/>
          <w:szCs w:val="24"/>
        </w:rPr>
        <w:t>;</w:t>
      </w:r>
    </w:p>
    <w:p w14:paraId="05947201" w14:textId="77777777" w:rsidR="003C688B" w:rsidRPr="003C688B" w:rsidRDefault="003C688B" w:rsidP="003C688B">
      <w:pPr>
        <w:pStyle w:val="ListParagraph"/>
        <w:numPr>
          <w:ilvl w:val="0"/>
          <w:numId w:val="22"/>
        </w:numPr>
        <w:tabs>
          <w:tab w:val="clear" w:pos="720"/>
        </w:tabs>
        <w:spacing w:after="0" w:line="360" w:lineRule="auto"/>
        <w:ind w:left="1440"/>
        <w:jc w:val="both"/>
        <w:rPr>
          <w:rFonts w:ascii="Times New Roman" w:hAnsi="Times New Roman" w:cs="Times New Roman"/>
          <w:sz w:val="24"/>
          <w:szCs w:val="24"/>
        </w:rPr>
      </w:pPr>
      <w:proofErr w:type="spellStart"/>
      <w:r w:rsidRPr="003C688B">
        <w:rPr>
          <w:rFonts w:ascii="Times New Roman" w:hAnsi="Times New Roman" w:cs="Times New Roman"/>
          <w:sz w:val="24"/>
          <w:szCs w:val="24"/>
        </w:rPr>
        <w:t>Pemrosesan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sesuai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tujuannya</w:t>
      </w:r>
      <w:proofErr w:type="spellEnd"/>
      <w:r w:rsidRPr="003C688B">
        <w:rPr>
          <w:rFonts w:ascii="Times New Roman" w:hAnsi="Times New Roman" w:cs="Times New Roman"/>
          <w:sz w:val="24"/>
          <w:szCs w:val="24"/>
        </w:rPr>
        <w:t>;</w:t>
      </w:r>
    </w:p>
    <w:p w14:paraId="2AE64E41" w14:textId="77777777" w:rsidR="003C688B" w:rsidRPr="003C688B" w:rsidRDefault="003C688B" w:rsidP="003C688B">
      <w:pPr>
        <w:pStyle w:val="ListParagraph"/>
        <w:numPr>
          <w:ilvl w:val="0"/>
          <w:numId w:val="22"/>
        </w:numPr>
        <w:tabs>
          <w:tab w:val="clear" w:pos="720"/>
        </w:tabs>
        <w:spacing w:after="0" w:line="360" w:lineRule="auto"/>
        <w:ind w:left="1440"/>
        <w:jc w:val="both"/>
        <w:rPr>
          <w:rFonts w:ascii="Times New Roman" w:hAnsi="Times New Roman" w:cs="Times New Roman"/>
          <w:sz w:val="24"/>
          <w:szCs w:val="24"/>
        </w:rPr>
      </w:pPr>
      <w:proofErr w:type="spellStart"/>
      <w:r w:rsidRPr="003C688B">
        <w:rPr>
          <w:rFonts w:ascii="Times New Roman" w:hAnsi="Times New Roman" w:cs="Times New Roman"/>
          <w:sz w:val="24"/>
          <w:szCs w:val="24"/>
        </w:rPr>
        <w:t>Pemrosesan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menjamin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hak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subjek</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w:t>
      </w:r>
    </w:p>
    <w:p w14:paraId="6054EECD" w14:textId="77777777" w:rsidR="003C688B" w:rsidRPr="003C688B" w:rsidRDefault="003C688B" w:rsidP="003C688B">
      <w:pPr>
        <w:pStyle w:val="ListParagraph"/>
        <w:numPr>
          <w:ilvl w:val="0"/>
          <w:numId w:val="22"/>
        </w:numPr>
        <w:tabs>
          <w:tab w:val="clear" w:pos="720"/>
        </w:tabs>
        <w:spacing w:after="0" w:line="360" w:lineRule="auto"/>
        <w:ind w:left="1440"/>
        <w:jc w:val="both"/>
        <w:rPr>
          <w:rFonts w:ascii="Times New Roman" w:hAnsi="Times New Roman" w:cs="Times New Roman"/>
          <w:sz w:val="24"/>
          <w:szCs w:val="24"/>
        </w:rPr>
      </w:pPr>
      <w:proofErr w:type="spellStart"/>
      <w:r w:rsidRPr="003C688B">
        <w:rPr>
          <w:rFonts w:ascii="Times New Roman" w:hAnsi="Times New Roman" w:cs="Times New Roman"/>
          <w:sz w:val="24"/>
          <w:szCs w:val="24"/>
        </w:rPr>
        <w:t>Pemrosesan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akurat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lengkap</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tidak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menyesatkan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mutakhir</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dapat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dipertanggungjawabkan</w:t>
      </w:r>
      <w:proofErr w:type="spellEnd"/>
      <w:r w:rsidRPr="003C688B">
        <w:rPr>
          <w:rFonts w:ascii="Times New Roman" w:hAnsi="Times New Roman" w:cs="Times New Roman"/>
          <w:sz w:val="24"/>
          <w:szCs w:val="24"/>
        </w:rPr>
        <w:t>;</w:t>
      </w:r>
    </w:p>
    <w:p w14:paraId="355A0A7C" w14:textId="77777777" w:rsidR="003C688B" w:rsidRPr="003C688B" w:rsidRDefault="003C688B" w:rsidP="003C688B">
      <w:pPr>
        <w:pStyle w:val="ListParagraph"/>
        <w:numPr>
          <w:ilvl w:val="0"/>
          <w:numId w:val="22"/>
        </w:numPr>
        <w:tabs>
          <w:tab w:val="clear" w:pos="720"/>
        </w:tabs>
        <w:spacing w:after="0" w:line="360" w:lineRule="auto"/>
        <w:ind w:left="1440"/>
        <w:jc w:val="both"/>
        <w:rPr>
          <w:rFonts w:ascii="Times New Roman" w:hAnsi="Times New Roman" w:cs="Times New Roman"/>
          <w:sz w:val="24"/>
          <w:szCs w:val="24"/>
        </w:rPr>
      </w:pPr>
      <w:proofErr w:type="spellStart"/>
      <w:r w:rsidRPr="003C688B">
        <w:rPr>
          <w:rFonts w:ascii="Times New Roman" w:hAnsi="Times New Roman" w:cs="Times New Roman"/>
          <w:sz w:val="24"/>
          <w:szCs w:val="24"/>
        </w:rPr>
        <w:lastRenderedPageBreak/>
        <w:t>Pemrosesan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melindungi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keamanan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dari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pengaksesan</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pengungkapan</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tidak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sah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pengubahan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penyalahgunaan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perusakan</w:t>
      </w:r>
      <w:proofErr w:type="spellEnd"/>
      <w:r w:rsidRPr="003C688B">
        <w:rPr>
          <w:rFonts w:ascii="Times New Roman" w:hAnsi="Times New Roman" w:cs="Times New Roman"/>
          <w:sz w:val="24"/>
          <w:szCs w:val="24"/>
        </w:rPr>
        <w:t>, dan/</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penghilangan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w:t>
      </w:r>
    </w:p>
    <w:p w14:paraId="5A5112FC" w14:textId="77777777" w:rsidR="003C688B" w:rsidRPr="003C688B" w:rsidRDefault="003C688B" w:rsidP="003C688B">
      <w:pPr>
        <w:pStyle w:val="ListParagraph"/>
        <w:numPr>
          <w:ilvl w:val="0"/>
          <w:numId w:val="22"/>
        </w:numPr>
        <w:tabs>
          <w:tab w:val="clear" w:pos="720"/>
        </w:tabs>
        <w:spacing w:after="0" w:line="360" w:lineRule="auto"/>
        <w:ind w:left="1440"/>
        <w:jc w:val="both"/>
        <w:rPr>
          <w:rFonts w:ascii="Times New Roman" w:hAnsi="Times New Roman" w:cs="Times New Roman"/>
          <w:sz w:val="24"/>
          <w:szCs w:val="24"/>
        </w:rPr>
      </w:pPr>
      <w:proofErr w:type="spellStart"/>
      <w:r w:rsidRPr="003C688B">
        <w:rPr>
          <w:rFonts w:ascii="Times New Roman" w:hAnsi="Times New Roman" w:cs="Times New Roman"/>
          <w:sz w:val="24"/>
          <w:szCs w:val="24"/>
        </w:rPr>
        <w:t>Pemrosesan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memberitahukan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tujuan</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aktivitas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pemrosesan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serta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kegagalan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pelindungan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w:t>
      </w:r>
    </w:p>
    <w:p w14:paraId="73522283" w14:textId="77777777" w:rsidR="003C688B" w:rsidRPr="003C688B" w:rsidRDefault="003C688B" w:rsidP="003C688B">
      <w:pPr>
        <w:pStyle w:val="ListParagraph"/>
        <w:numPr>
          <w:ilvl w:val="0"/>
          <w:numId w:val="22"/>
        </w:numPr>
        <w:tabs>
          <w:tab w:val="clear" w:pos="720"/>
        </w:tabs>
        <w:spacing w:after="0" w:line="360" w:lineRule="auto"/>
        <w:ind w:left="1440"/>
        <w:jc w:val="both"/>
        <w:rPr>
          <w:rFonts w:ascii="Times New Roman" w:hAnsi="Times New Roman" w:cs="Times New Roman"/>
          <w:sz w:val="24"/>
          <w:szCs w:val="24"/>
        </w:rPr>
      </w:pPr>
      <w:r w:rsidRPr="003C688B">
        <w:rPr>
          <w:rFonts w:ascii="Times New Roman" w:hAnsi="Times New Roman" w:cs="Times New Roman"/>
          <w:sz w:val="24"/>
          <w:szCs w:val="24"/>
        </w:rPr>
        <w:t xml:space="preserve">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dimusnahkan</w:t>
      </w:r>
      <w:proofErr w:type="spellEnd"/>
      <w:r w:rsidRPr="003C688B">
        <w:rPr>
          <w:rFonts w:ascii="Times New Roman" w:hAnsi="Times New Roman" w:cs="Times New Roman"/>
          <w:sz w:val="24"/>
          <w:szCs w:val="24"/>
        </w:rPr>
        <w:t>/</w:t>
      </w:r>
      <w:proofErr w:type="spellStart"/>
      <w:r w:rsidRPr="003C688B">
        <w:rPr>
          <w:rFonts w:ascii="Times New Roman" w:hAnsi="Times New Roman" w:cs="Times New Roman"/>
          <w:sz w:val="24"/>
          <w:szCs w:val="24"/>
        </w:rPr>
        <w:t>dihapus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setelah</w:t>
      </w:r>
      <w:proofErr w:type="spellEnd"/>
      <w:r w:rsidRPr="003C688B">
        <w:rPr>
          <w:rFonts w:ascii="Times New Roman" w:hAnsi="Times New Roman" w:cs="Times New Roman"/>
          <w:sz w:val="24"/>
          <w:szCs w:val="24"/>
        </w:rPr>
        <w:t xml:space="preserve"> masa </w:t>
      </w:r>
      <w:proofErr w:type="spellStart"/>
      <w:r w:rsidRPr="003C688B">
        <w:rPr>
          <w:rFonts w:ascii="Times New Roman" w:hAnsi="Times New Roman" w:cs="Times New Roman"/>
          <w:sz w:val="24"/>
          <w:szCs w:val="24"/>
        </w:rPr>
        <w:t>retensi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berakhir</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berdasarkan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permintaan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subjek</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kecuali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ditentukan</w:t>
      </w:r>
      <w:proofErr w:type="spellEnd"/>
      <w:r w:rsidRPr="003C688B">
        <w:rPr>
          <w:rFonts w:ascii="Times New Roman" w:hAnsi="Times New Roman" w:cs="Times New Roman"/>
          <w:sz w:val="24"/>
          <w:szCs w:val="24"/>
        </w:rPr>
        <w:t xml:space="preserve"> lain oleh </w:t>
      </w:r>
      <w:proofErr w:type="spellStart"/>
      <w:r w:rsidRPr="003C688B">
        <w:rPr>
          <w:rFonts w:ascii="Times New Roman" w:hAnsi="Times New Roman" w:cs="Times New Roman"/>
          <w:sz w:val="24"/>
          <w:szCs w:val="24"/>
        </w:rPr>
        <w:t>peraturan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perundang-undangan</w:t>
      </w:r>
      <w:proofErr w:type="spellEnd"/>
      <w:r w:rsidRPr="003C688B">
        <w:rPr>
          <w:rFonts w:ascii="Times New Roman" w:hAnsi="Times New Roman" w:cs="Times New Roman"/>
          <w:sz w:val="24"/>
          <w:szCs w:val="24"/>
        </w:rPr>
        <w:t>; dan</w:t>
      </w:r>
    </w:p>
    <w:p w14:paraId="5A65ADC9" w14:textId="7E287FF3" w:rsidR="003C688B" w:rsidRPr="003C688B" w:rsidRDefault="003C688B" w:rsidP="003C688B">
      <w:pPr>
        <w:pStyle w:val="ListParagraph"/>
        <w:numPr>
          <w:ilvl w:val="0"/>
          <w:numId w:val="22"/>
        </w:numPr>
        <w:tabs>
          <w:tab w:val="clear" w:pos="720"/>
        </w:tabs>
        <w:spacing w:after="0" w:line="360" w:lineRule="auto"/>
        <w:ind w:left="1440"/>
        <w:jc w:val="both"/>
        <w:rPr>
          <w:rFonts w:ascii="Times New Roman" w:hAnsi="Times New Roman" w:cs="Times New Roman"/>
          <w:sz w:val="24"/>
          <w:szCs w:val="24"/>
        </w:rPr>
      </w:pPr>
      <w:proofErr w:type="spellStart"/>
      <w:r w:rsidRPr="003C688B">
        <w:rPr>
          <w:rFonts w:ascii="Times New Roman" w:hAnsi="Times New Roman" w:cs="Times New Roman"/>
          <w:sz w:val="24"/>
          <w:szCs w:val="24"/>
        </w:rPr>
        <w:t>Pemrosesan</w:t>
      </w:r>
      <w:proofErr w:type="spellEnd"/>
      <w:r w:rsidRPr="003C688B">
        <w:rPr>
          <w:rFonts w:ascii="Times New Roman" w:hAnsi="Times New Roman" w:cs="Times New Roman"/>
          <w:sz w:val="24"/>
          <w:szCs w:val="24"/>
        </w:rPr>
        <w:t xml:space="preserve"> data </w:t>
      </w:r>
      <w:proofErr w:type="spellStart"/>
      <w:r w:rsidRPr="003C688B">
        <w:rPr>
          <w:rFonts w:ascii="Times New Roman" w:hAnsi="Times New Roman" w:cs="Times New Roman"/>
          <w:sz w:val="24"/>
          <w:szCs w:val="24"/>
        </w:rPr>
        <w:t>pribadi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bertanggung</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jawab</w:t>
      </w:r>
      <w:proofErr w:type="spellEnd"/>
      <w:r w:rsidRPr="003C688B">
        <w:rPr>
          <w:rFonts w:ascii="Times New Roman" w:hAnsi="Times New Roman" w:cs="Times New Roman"/>
          <w:sz w:val="24"/>
          <w:szCs w:val="24"/>
        </w:rPr>
        <w:t xml:space="preserve"> dan </w:t>
      </w:r>
      <w:proofErr w:type="spellStart"/>
      <w:r w:rsidRPr="003C688B">
        <w:rPr>
          <w:rFonts w:ascii="Times New Roman" w:hAnsi="Times New Roman" w:cs="Times New Roman"/>
          <w:sz w:val="24"/>
          <w:szCs w:val="24"/>
        </w:rPr>
        <w:t>dapat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dibuktikan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secara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jelas</w:t>
      </w:r>
      <w:proofErr w:type="spellEnd"/>
    </w:p>
    <w:p w14:paraId="6673F484" w14:textId="77777777" w:rsid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sidRPr="003C688B">
        <w:rPr>
          <w:rFonts w:ascii="Times New Roman" w:hAnsi="Times New Roman" w:cs="Times New Roman"/>
          <w:sz w:val="24"/>
          <w:szCs w:val="24"/>
        </w:rPr>
        <w:t>Faktanya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dalam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beberapa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kasus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akses</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kontak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digunakan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untuk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melalukan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penagihan</w:t>
      </w:r>
      <w:proofErr w:type="spellEnd"/>
      <w:r w:rsidRPr="003C688B">
        <w:rPr>
          <w:rFonts w:ascii="Times New Roman" w:hAnsi="Times New Roman" w:cs="Times New Roman"/>
          <w:sz w:val="24"/>
          <w:szCs w:val="24"/>
        </w:rPr>
        <w:t xml:space="preserve"> yang pada </w:t>
      </w:r>
      <w:proofErr w:type="spellStart"/>
      <w:r w:rsidRPr="003C688B">
        <w:rPr>
          <w:rFonts w:ascii="Times New Roman" w:hAnsi="Times New Roman" w:cs="Times New Roman"/>
          <w:sz w:val="24"/>
          <w:szCs w:val="24"/>
        </w:rPr>
        <w:t>prinsipnya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merugikan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bagi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pihak</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konsumen</w:t>
      </w:r>
      <w:proofErr w:type="spellEnd"/>
      <w:r w:rsidRPr="003C688B">
        <w:rPr>
          <w:rFonts w:ascii="Times New Roman" w:hAnsi="Times New Roman" w:cs="Times New Roman"/>
          <w:sz w:val="24"/>
          <w:szCs w:val="24"/>
        </w:rPr>
        <w:t xml:space="preserve">. </w:t>
      </w:r>
      <w:r w:rsidRPr="003C688B">
        <w:rPr>
          <w:rFonts w:ascii="Times New Roman" w:hAnsi="Times New Roman" w:cs="Times New Roman"/>
          <w:i/>
          <w:iCs/>
          <w:sz w:val="24"/>
          <w:szCs w:val="24"/>
        </w:rPr>
        <w:t>fintech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pinjol</w:t>
      </w:r>
      <w:proofErr w:type="spellEnd"/>
      <w:r w:rsidRPr="003C688B">
        <w:rPr>
          <w:rFonts w:ascii="Times New Roman" w:hAnsi="Times New Roman" w:cs="Times New Roman"/>
          <w:sz w:val="24"/>
          <w:szCs w:val="24"/>
        </w:rPr>
        <w:t xml:space="preserve"> yang </w:t>
      </w:r>
      <w:proofErr w:type="spellStart"/>
      <w:r w:rsidRPr="003C688B">
        <w:rPr>
          <w:rFonts w:ascii="Times New Roman" w:hAnsi="Times New Roman" w:cs="Times New Roman"/>
          <w:sz w:val="24"/>
          <w:szCs w:val="24"/>
        </w:rPr>
        <w:t>menagih</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pinjaman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dengan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melakukan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intimidasi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kepada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peminjam</w:t>
      </w:r>
      <w:proofErr w:type="spellEnd"/>
      <w:r w:rsidRPr="003C688B">
        <w:rPr>
          <w:rFonts w:ascii="Times New Roman" w:hAnsi="Times New Roman" w:cs="Times New Roman"/>
          <w:sz w:val="24"/>
          <w:szCs w:val="24"/>
        </w:rPr>
        <w:t xml:space="preserve"> dan orang </w:t>
      </w:r>
      <w:proofErr w:type="spellStart"/>
      <w:r w:rsidRPr="003C688B">
        <w:rPr>
          <w:rFonts w:ascii="Times New Roman" w:hAnsi="Times New Roman" w:cs="Times New Roman"/>
          <w:sz w:val="24"/>
          <w:szCs w:val="24"/>
        </w:rPr>
        <w:t>terdekat</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peminjam</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seperti</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keluarga</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atau</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teman</w:t>
      </w:r>
      <w:proofErr w:type="spellEnd"/>
      <w:r w:rsidRPr="003C688B">
        <w:rPr>
          <w:rFonts w:ascii="Times New Roman" w:hAnsi="Times New Roman" w:cs="Times New Roman"/>
          <w:sz w:val="24"/>
          <w:szCs w:val="24"/>
        </w:rPr>
        <w:t xml:space="preserve"> </w:t>
      </w:r>
      <w:proofErr w:type="spellStart"/>
      <w:r w:rsidRPr="003C688B">
        <w:rPr>
          <w:rFonts w:ascii="Times New Roman" w:hAnsi="Times New Roman" w:cs="Times New Roman"/>
          <w:sz w:val="24"/>
          <w:szCs w:val="24"/>
        </w:rPr>
        <w:t>sering</w:t>
      </w:r>
      <w:proofErr w:type="spellEnd"/>
      <w:r w:rsidRPr="003C688B">
        <w:rPr>
          <w:rFonts w:ascii="Times New Roman" w:hAnsi="Times New Roman" w:cs="Times New Roman"/>
          <w:sz w:val="24"/>
          <w:szCs w:val="24"/>
        </w:rPr>
        <w:t xml:space="preserve"> kali </w:t>
      </w:r>
      <w:proofErr w:type="spellStart"/>
      <w:r w:rsidRPr="003C688B">
        <w:rPr>
          <w:rFonts w:ascii="Times New Roman" w:hAnsi="Times New Roman" w:cs="Times New Roman"/>
          <w:sz w:val="24"/>
          <w:szCs w:val="24"/>
        </w:rPr>
        <w:t>terjadi</w:t>
      </w:r>
      <w:proofErr w:type="spellEnd"/>
      <w:r w:rsidRPr="003C688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Padahal</w:t>
      </w:r>
      <w:proofErr w:type="spellEnd"/>
      <w:r w:rsidRPr="00F86849">
        <w:rPr>
          <w:rFonts w:ascii="Times New Roman" w:hAnsi="Times New Roman" w:cs="Times New Roman"/>
          <w:sz w:val="24"/>
          <w:szCs w:val="24"/>
        </w:rPr>
        <w:t xml:space="preserve"> Pasal 44 </w:t>
      </w:r>
      <w:proofErr w:type="spellStart"/>
      <w:r w:rsidRPr="00F86849">
        <w:rPr>
          <w:rFonts w:ascii="Times New Roman" w:hAnsi="Times New Roman" w:cs="Times New Roman"/>
          <w:sz w:val="24"/>
          <w:szCs w:val="24"/>
        </w:rPr>
        <w:t>ayat</w:t>
      </w:r>
      <w:proofErr w:type="spellEnd"/>
      <w:r w:rsidRPr="00F86849">
        <w:rPr>
          <w:rFonts w:ascii="Times New Roman" w:hAnsi="Times New Roman" w:cs="Times New Roman"/>
          <w:sz w:val="24"/>
          <w:szCs w:val="24"/>
        </w:rPr>
        <w:t xml:space="preserve"> (1) </w:t>
      </w:r>
      <w:proofErr w:type="spellStart"/>
      <w:r w:rsidRPr="00F86849">
        <w:rPr>
          <w:rFonts w:ascii="Times New Roman" w:hAnsi="Times New Roman" w:cs="Times New Roman"/>
          <w:sz w:val="24"/>
          <w:szCs w:val="24"/>
        </w:rPr>
        <w:t>P</w:t>
      </w:r>
      <w:r>
        <w:rPr>
          <w:rFonts w:ascii="Times New Roman" w:hAnsi="Times New Roman" w:cs="Times New Roman"/>
          <w:sz w:val="24"/>
          <w:szCs w:val="24"/>
        </w:rPr>
        <w:t>eraturan</w:t>
      </w:r>
      <w:proofErr w:type="spellEnd"/>
      <w:r>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O</w:t>
      </w:r>
      <w:r>
        <w:rPr>
          <w:rFonts w:ascii="Times New Roman" w:hAnsi="Times New Roman" w:cs="Times New Roman"/>
          <w:sz w:val="24"/>
          <w:szCs w:val="24"/>
        </w:rPr>
        <w:t>toritas</w:t>
      </w:r>
      <w:proofErr w:type="spellEnd"/>
      <w:r>
        <w:rPr>
          <w:rFonts w:ascii="Times New Roman" w:hAnsi="Times New Roman" w:cs="Times New Roman"/>
          <w:sz w:val="24"/>
          <w:szCs w:val="24"/>
        </w:rPr>
        <w:t xml:space="preserve"> </w:t>
      </w:r>
      <w:r w:rsidRPr="00F86849">
        <w:rPr>
          <w:rFonts w:ascii="Times New Roman" w:hAnsi="Times New Roman" w:cs="Times New Roman"/>
          <w:sz w:val="24"/>
          <w:szCs w:val="24"/>
        </w:rPr>
        <w:t>J</w:t>
      </w:r>
      <w:r>
        <w:rPr>
          <w:rFonts w:ascii="Times New Roman" w:hAnsi="Times New Roman" w:cs="Times New Roman"/>
          <w:sz w:val="24"/>
          <w:szCs w:val="24"/>
        </w:rPr>
        <w:t xml:space="preserve">asa </w:t>
      </w:r>
      <w:proofErr w:type="spellStart"/>
      <w:r w:rsidRPr="00F86849">
        <w:rPr>
          <w:rFonts w:ascii="Times New Roman" w:hAnsi="Times New Roman" w:cs="Times New Roman"/>
          <w:sz w:val="24"/>
          <w:szCs w:val="24"/>
        </w:rPr>
        <w:t>K</w:t>
      </w:r>
      <w:r>
        <w:rPr>
          <w:rFonts w:ascii="Times New Roman" w:hAnsi="Times New Roman" w:cs="Times New Roman"/>
          <w:sz w:val="24"/>
          <w:szCs w:val="24"/>
        </w:rPr>
        <w:t>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10/</w:t>
      </w:r>
      <w:r w:rsidRPr="00F86849">
        <w:t xml:space="preserve"> </w:t>
      </w:r>
      <w:r w:rsidRPr="00F86849">
        <w:rPr>
          <w:rFonts w:ascii="Times New Roman" w:hAnsi="Times New Roman" w:cs="Times New Roman"/>
          <w:sz w:val="24"/>
          <w:szCs w:val="24"/>
        </w:rPr>
        <w:t>POJK.05</w:t>
      </w:r>
      <w:r>
        <w:rPr>
          <w:rFonts w:ascii="Times New Roman" w:hAnsi="Times New Roman" w:cs="Times New Roman"/>
          <w:sz w:val="24"/>
          <w:szCs w:val="24"/>
        </w:rPr>
        <w:t>/</w:t>
      </w:r>
      <w:r w:rsidRPr="00F86849">
        <w:rPr>
          <w:rFonts w:ascii="Times New Roman" w:hAnsi="Times New Roman" w:cs="Times New Roman"/>
          <w:sz w:val="24"/>
          <w:szCs w:val="24"/>
        </w:rPr>
        <w:t>2022</w:t>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Layanan</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Pendanaan</w:t>
      </w:r>
      <w:proofErr w:type="spellEnd"/>
      <w:r w:rsidRPr="00F86849">
        <w:rPr>
          <w:rFonts w:ascii="Times New Roman" w:hAnsi="Times New Roman" w:cs="Times New Roman"/>
          <w:sz w:val="24"/>
          <w:szCs w:val="24"/>
        </w:rPr>
        <w:t xml:space="preserve"> Bersama </w:t>
      </w:r>
      <w:proofErr w:type="spellStart"/>
      <w:r w:rsidRPr="00F86849">
        <w:rPr>
          <w:rFonts w:ascii="Times New Roman" w:hAnsi="Times New Roman" w:cs="Times New Roman"/>
          <w:sz w:val="24"/>
          <w:szCs w:val="24"/>
        </w:rPr>
        <w:t>Berbasis</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Teknologi</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
    <w:p w14:paraId="68D7AEDC" w14:textId="7EDA314F" w:rsidR="003C688B" w:rsidRPr="00C15DEC" w:rsidRDefault="003C688B" w:rsidP="00C15DEC">
      <w:pPr>
        <w:pStyle w:val="ListParagraph"/>
        <w:spacing w:after="0" w:line="360" w:lineRule="auto"/>
        <w:ind w:left="810" w:hanging="9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Penyelenggara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a)</w:t>
      </w:r>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menjaga</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kerahasiaan</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keutuhan</w:t>
      </w:r>
      <w:proofErr w:type="spellEnd"/>
      <w:r w:rsidRPr="00F86849">
        <w:rPr>
          <w:rFonts w:ascii="Times New Roman" w:hAnsi="Times New Roman" w:cs="Times New Roman"/>
          <w:sz w:val="24"/>
          <w:szCs w:val="24"/>
        </w:rPr>
        <w:t xml:space="preserve">, dan </w:t>
      </w:r>
      <w:proofErr w:type="spellStart"/>
      <w:r w:rsidRPr="00F86849">
        <w:rPr>
          <w:rFonts w:ascii="Times New Roman" w:hAnsi="Times New Roman" w:cs="Times New Roman"/>
          <w:sz w:val="24"/>
          <w:szCs w:val="24"/>
        </w:rPr>
        <w:t>ketersediaan</w:t>
      </w:r>
      <w:proofErr w:type="spellEnd"/>
      <w:r w:rsidRPr="00F86849">
        <w:rPr>
          <w:rFonts w:ascii="Times New Roman" w:hAnsi="Times New Roman" w:cs="Times New Roman"/>
          <w:sz w:val="24"/>
          <w:szCs w:val="24"/>
        </w:rPr>
        <w:t xml:space="preserve"> Data </w:t>
      </w:r>
      <w:proofErr w:type="spellStart"/>
      <w:r w:rsidRPr="00F86849">
        <w:rPr>
          <w:rFonts w:ascii="Times New Roman" w:hAnsi="Times New Roman" w:cs="Times New Roman"/>
          <w:sz w:val="24"/>
          <w:szCs w:val="24"/>
        </w:rPr>
        <w:t>Pribadi</w:t>
      </w:r>
      <w:proofErr w:type="spellEnd"/>
      <w:r w:rsidRPr="00F86849">
        <w:rPr>
          <w:rFonts w:ascii="Times New Roman" w:hAnsi="Times New Roman" w:cs="Times New Roman"/>
          <w:sz w:val="24"/>
          <w:szCs w:val="24"/>
        </w:rPr>
        <w:t xml:space="preserve">, data </w:t>
      </w:r>
      <w:proofErr w:type="spellStart"/>
      <w:r w:rsidRPr="00F86849">
        <w:rPr>
          <w:rFonts w:ascii="Times New Roman" w:hAnsi="Times New Roman" w:cs="Times New Roman"/>
          <w:sz w:val="24"/>
          <w:szCs w:val="24"/>
        </w:rPr>
        <w:t>transaksi</w:t>
      </w:r>
      <w:proofErr w:type="spellEnd"/>
      <w:r w:rsidRPr="00F86849">
        <w:rPr>
          <w:rFonts w:ascii="Times New Roman" w:hAnsi="Times New Roman" w:cs="Times New Roman"/>
          <w:sz w:val="24"/>
          <w:szCs w:val="24"/>
        </w:rPr>
        <w:t xml:space="preserve">, dan data </w:t>
      </w:r>
      <w:proofErr w:type="spellStart"/>
      <w:r w:rsidRPr="00F86849">
        <w:rPr>
          <w:rFonts w:ascii="Times New Roman" w:hAnsi="Times New Roman" w:cs="Times New Roman"/>
          <w:sz w:val="24"/>
          <w:szCs w:val="24"/>
        </w:rPr>
        <w:t>keuangan</w:t>
      </w:r>
      <w:proofErr w:type="spellEnd"/>
      <w:r w:rsidRPr="00F86849">
        <w:rPr>
          <w:rFonts w:ascii="Times New Roman" w:hAnsi="Times New Roman" w:cs="Times New Roman"/>
          <w:sz w:val="24"/>
          <w:szCs w:val="24"/>
        </w:rPr>
        <w:t xml:space="preserve"> yang </w:t>
      </w:r>
      <w:proofErr w:type="spellStart"/>
      <w:r w:rsidRPr="00F86849">
        <w:rPr>
          <w:rFonts w:ascii="Times New Roman" w:hAnsi="Times New Roman" w:cs="Times New Roman"/>
          <w:sz w:val="24"/>
          <w:szCs w:val="24"/>
        </w:rPr>
        <w:t>dikelolanya</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sejak</w:t>
      </w:r>
      <w:proofErr w:type="spellEnd"/>
      <w:r w:rsidRPr="00F86849">
        <w:rPr>
          <w:rFonts w:ascii="Times New Roman" w:hAnsi="Times New Roman" w:cs="Times New Roman"/>
          <w:sz w:val="24"/>
          <w:szCs w:val="24"/>
        </w:rPr>
        <w:t xml:space="preserve"> data </w:t>
      </w:r>
      <w:proofErr w:type="spellStart"/>
      <w:r w:rsidRPr="00F86849">
        <w:rPr>
          <w:rFonts w:ascii="Times New Roman" w:hAnsi="Times New Roman" w:cs="Times New Roman"/>
          <w:sz w:val="24"/>
          <w:szCs w:val="24"/>
        </w:rPr>
        <w:t>diperoleh</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hing</w:t>
      </w:r>
      <w:r>
        <w:rPr>
          <w:rFonts w:ascii="Times New Roman" w:hAnsi="Times New Roman" w:cs="Times New Roman"/>
          <w:sz w:val="24"/>
          <w:szCs w:val="24"/>
        </w:rPr>
        <w:t>ga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dimusnahkan</w:t>
      </w:r>
      <w:proofErr w:type="spellEnd"/>
      <w:r>
        <w:rPr>
          <w:rFonts w:ascii="Times New Roman" w:hAnsi="Times New Roman" w:cs="Times New Roman"/>
          <w:sz w:val="24"/>
          <w:szCs w:val="24"/>
        </w:rPr>
        <w:t>; b)</w:t>
      </w:r>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memastikan</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tersedianya</w:t>
      </w:r>
      <w:proofErr w:type="spellEnd"/>
      <w:r w:rsidRPr="00F86849">
        <w:rPr>
          <w:rFonts w:ascii="Times New Roman" w:hAnsi="Times New Roman" w:cs="Times New Roman"/>
          <w:sz w:val="24"/>
          <w:szCs w:val="24"/>
        </w:rPr>
        <w:t xml:space="preserve"> proses </w:t>
      </w:r>
      <w:proofErr w:type="spellStart"/>
      <w:r w:rsidRPr="00F86849">
        <w:rPr>
          <w:rFonts w:ascii="Times New Roman" w:hAnsi="Times New Roman" w:cs="Times New Roman"/>
          <w:sz w:val="24"/>
          <w:szCs w:val="24"/>
        </w:rPr>
        <w:t>autentikasi</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verifikasi</w:t>
      </w:r>
      <w:proofErr w:type="spellEnd"/>
      <w:r w:rsidRPr="00F86849">
        <w:rPr>
          <w:rFonts w:ascii="Times New Roman" w:hAnsi="Times New Roman" w:cs="Times New Roman"/>
          <w:sz w:val="24"/>
          <w:szCs w:val="24"/>
        </w:rPr>
        <w:t xml:space="preserve">, dan </w:t>
      </w:r>
      <w:proofErr w:type="spellStart"/>
      <w:r w:rsidRPr="00F86849">
        <w:rPr>
          <w:rFonts w:ascii="Times New Roman" w:hAnsi="Times New Roman" w:cs="Times New Roman"/>
          <w:sz w:val="24"/>
          <w:szCs w:val="24"/>
        </w:rPr>
        <w:t>validasi</w:t>
      </w:r>
      <w:proofErr w:type="spellEnd"/>
      <w:r w:rsidRPr="00F86849">
        <w:rPr>
          <w:rFonts w:ascii="Times New Roman" w:hAnsi="Times New Roman" w:cs="Times New Roman"/>
          <w:sz w:val="24"/>
          <w:szCs w:val="24"/>
        </w:rPr>
        <w:t xml:space="preserve"> yang </w:t>
      </w:r>
      <w:proofErr w:type="spellStart"/>
      <w:r w:rsidRPr="00F86849">
        <w:rPr>
          <w:rFonts w:ascii="Times New Roman" w:hAnsi="Times New Roman" w:cs="Times New Roman"/>
          <w:sz w:val="24"/>
          <w:szCs w:val="24"/>
        </w:rPr>
        <w:t>mendukung</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kenirsangkalan</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dalam</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mengakses</w:t>
      </w:r>
      <w:proofErr w:type="spellEnd"/>
      <w:r w:rsidRPr="00F86849">
        <w:rPr>
          <w:rFonts w:ascii="Times New Roman" w:hAnsi="Times New Roman" w:cs="Times New Roman"/>
          <w:sz w:val="24"/>
          <w:szCs w:val="24"/>
        </w:rPr>
        <w:t xml:space="preserve">, </w:t>
      </w:r>
      <w:proofErr w:type="spellStart"/>
      <w:r w:rsidRPr="00F86849">
        <w:rPr>
          <w:rFonts w:ascii="Times New Roman" w:hAnsi="Times New Roman" w:cs="Times New Roman"/>
          <w:sz w:val="24"/>
          <w:szCs w:val="24"/>
        </w:rPr>
        <w:t>memproses</w:t>
      </w:r>
      <w:proofErr w:type="spellEnd"/>
      <w:r w:rsidRPr="00F86849">
        <w:rPr>
          <w:rFonts w:ascii="Times New Roman" w:hAnsi="Times New Roman" w:cs="Times New Roman"/>
          <w:sz w:val="24"/>
          <w:szCs w:val="24"/>
        </w:rPr>
        <w:t xml:space="preserve">, dan </w:t>
      </w:r>
      <w:proofErr w:type="spellStart"/>
      <w:r w:rsidRPr="00F86849">
        <w:rPr>
          <w:rFonts w:ascii="Times New Roman" w:hAnsi="Times New Roman" w:cs="Times New Roman"/>
          <w:sz w:val="24"/>
          <w:szCs w:val="24"/>
        </w:rPr>
        <w:t>mengeksekusi</w:t>
      </w:r>
      <w:proofErr w:type="spellEnd"/>
      <w:r w:rsidRPr="00F86849">
        <w:rPr>
          <w:rFonts w:ascii="Times New Roman" w:hAnsi="Times New Roman" w:cs="Times New Roman"/>
          <w:sz w:val="24"/>
          <w:szCs w:val="24"/>
        </w:rPr>
        <w:t xml:space="preserve"> Data </w:t>
      </w:r>
      <w:proofErr w:type="spellStart"/>
      <w:r w:rsidRPr="00F86849">
        <w:rPr>
          <w:rFonts w:ascii="Times New Roman" w:hAnsi="Times New Roman" w:cs="Times New Roman"/>
          <w:sz w:val="24"/>
          <w:szCs w:val="24"/>
        </w:rPr>
        <w:t>Pribadi</w:t>
      </w:r>
      <w:proofErr w:type="spellEnd"/>
      <w:r w:rsidRPr="00F86849">
        <w:rPr>
          <w:rFonts w:ascii="Times New Roman" w:hAnsi="Times New Roman" w:cs="Times New Roman"/>
          <w:sz w:val="24"/>
          <w:szCs w:val="24"/>
        </w:rPr>
        <w:t xml:space="preserve">, data </w:t>
      </w:r>
      <w:proofErr w:type="spellStart"/>
      <w:r w:rsidRPr="00F86849">
        <w:rPr>
          <w:rFonts w:ascii="Times New Roman" w:hAnsi="Times New Roman" w:cs="Times New Roman"/>
          <w:sz w:val="24"/>
          <w:szCs w:val="24"/>
        </w:rPr>
        <w:t>transaksi</w:t>
      </w:r>
      <w:proofErr w:type="spellEnd"/>
      <w:r w:rsidRPr="00F86849">
        <w:rPr>
          <w:rFonts w:ascii="Times New Roman" w:hAnsi="Times New Roman" w:cs="Times New Roman"/>
          <w:sz w:val="24"/>
          <w:szCs w:val="24"/>
        </w:rPr>
        <w:t>, dan</w:t>
      </w:r>
      <w:r>
        <w:rPr>
          <w:rFonts w:ascii="Times New Roman" w:hAnsi="Times New Roman" w:cs="Times New Roman"/>
          <w:sz w:val="24"/>
          <w:szCs w:val="24"/>
        </w:rPr>
        <w:t xml:space="preserve"> data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dikelolanya</w:t>
      </w:r>
      <w:proofErr w:type="spellEnd"/>
      <w:r>
        <w:rPr>
          <w:rFonts w:ascii="Times New Roman" w:hAnsi="Times New Roman" w:cs="Times New Roman"/>
          <w:sz w:val="24"/>
          <w:szCs w:val="24"/>
        </w:rPr>
        <w:t>”</w:t>
      </w:r>
    </w:p>
    <w:p w14:paraId="355C2595" w14:textId="77777777" w:rsidR="003C688B" w:rsidRDefault="003C688B" w:rsidP="003C688B">
      <w:pPr>
        <w:pStyle w:val="ListParagraph"/>
        <w:spacing w:after="0" w:line="360" w:lineRule="auto"/>
        <w:ind w:left="0" w:firstLine="720"/>
        <w:jc w:val="both"/>
        <w:rPr>
          <w:rFonts w:ascii="Times New Roman" w:hAnsi="Times New Roman" w:cs="Times New Roman"/>
          <w:sz w:val="24"/>
          <w:szCs w:val="24"/>
        </w:rPr>
      </w:pPr>
      <w:proofErr w:type="spellStart"/>
      <w:r w:rsidRPr="00B05B58">
        <w:rPr>
          <w:rFonts w:ascii="Times New Roman" w:hAnsi="Times New Roman" w:cs="Times New Roman"/>
          <w:sz w:val="24"/>
          <w:szCs w:val="24"/>
        </w:rPr>
        <w:t>Perilaku</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perusahaan</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pinjaman</w:t>
      </w:r>
      <w:proofErr w:type="spellEnd"/>
      <w:r w:rsidRPr="00B05B58">
        <w:rPr>
          <w:rFonts w:ascii="Times New Roman" w:hAnsi="Times New Roman" w:cs="Times New Roman"/>
          <w:sz w:val="24"/>
          <w:szCs w:val="24"/>
        </w:rPr>
        <w:t xml:space="preserve"> online </w:t>
      </w:r>
      <w:proofErr w:type="spellStart"/>
      <w:r w:rsidRPr="00B05B58">
        <w:rPr>
          <w:rFonts w:ascii="Times New Roman" w:hAnsi="Times New Roman" w:cs="Times New Roman"/>
          <w:sz w:val="24"/>
          <w:szCs w:val="24"/>
        </w:rPr>
        <w:t>dalam</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melakukan</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penagihan</w:t>
      </w:r>
      <w:proofErr w:type="spellEnd"/>
      <w:r w:rsidRPr="00B05B58">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masyarakat</w:t>
      </w:r>
      <w:proofErr w:type="spellEnd"/>
      <w:r w:rsidRPr="00B05B58">
        <w:rPr>
          <w:rFonts w:ascii="Times New Roman" w:hAnsi="Times New Roman" w:cs="Times New Roman"/>
          <w:sz w:val="24"/>
          <w:szCs w:val="24"/>
        </w:rPr>
        <w:t xml:space="preserve">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meresahkan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beberapa</w:t>
      </w:r>
      <w:proofErr w:type="spellEnd"/>
      <w:r w:rsidRPr="00B05B58">
        <w:rPr>
          <w:rFonts w:ascii="Times New Roman" w:hAnsi="Times New Roman" w:cs="Times New Roman"/>
          <w:sz w:val="24"/>
          <w:szCs w:val="24"/>
        </w:rPr>
        <w:t xml:space="preserve"> operator </w:t>
      </w:r>
      <w:proofErr w:type="spellStart"/>
      <w:r w:rsidRPr="00B05B58">
        <w:rPr>
          <w:rFonts w:ascii="Times New Roman" w:hAnsi="Times New Roman" w:cs="Times New Roman"/>
          <w:sz w:val="24"/>
          <w:szCs w:val="24"/>
        </w:rPr>
        <w:t>dari</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aplikasi</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pinjaman</w:t>
      </w:r>
      <w:proofErr w:type="spellEnd"/>
      <w:r w:rsidRPr="00B05B58">
        <w:rPr>
          <w:rFonts w:ascii="Times New Roman" w:hAnsi="Times New Roman" w:cs="Times New Roman"/>
          <w:sz w:val="24"/>
          <w:szCs w:val="24"/>
        </w:rPr>
        <w:t xml:space="preserve"> online </w:t>
      </w:r>
      <w:proofErr w:type="spellStart"/>
      <w:r w:rsidRPr="00B05B58">
        <w:rPr>
          <w:rFonts w:ascii="Times New Roman" w:hAnsi="Times New Roman" w:cs="Times New Roman"/>
          <w:sz w:val="24"/>
          <w:szCs w:val="24"/>
        </w:rPr>
        <w:t>tersebut</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m</w:t>
      </w:r>
      <w:r>
        <w:rPr>
          <w:rFonts w:ascii="Times New Roman" w:hAnsi="Times New Roman" w:cs="Times New Roman"/>
          <w:sz w:val="24"/>
          <w:szCs w:val="24"/>
        </w:rPr>
        <w:t>empunyai</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akses</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terhadap</w:t>
      </w:r>
      <w:proofErr w:type="spellEnd"/>
      <w:r w:rsidRPr="00B05B58">
        <w:rPr>
          <w:rFonts w:ascii="Times New Roman" w:hAnsi="Times New Roman" w:cs="Times New Roman"/>
          <w:sz w:val="24"/>
          <w:szCs w:val="24"/>
        </w:rPr>
        <w:t xml:space="preserve"> data </w:t>
      </w:r>
      <w:proofErr w:type="spellStart"/>
      <w:r w:rsidRPr="00B05B58">
        <w:rPr>
          <w:rFonts w:ascii="Times New Roman" w:hAnsi="Times New Roman" w:cs="Times New Roman"/>
          <w:sz w:val="24"/>
          <w:szCs w:val="24"/>
        </w:rPr>
        <w:t>pribadi</w:t>
      </w:r>
      <w:proofErr w:type="spellEnd"/>
      <w:r w:rsidRPr="00B05B58">
        <w:rPr>
          <w:rFonts w:ascii="Times New Roman" w:hAnsi="Times New Roman" w:cs="Times New Roman"/>
          <w:sz w:val="24"/>
          <w:szCs w:val="24"/>
        </w:rPr>
        <w:t xml:space="preserve"> dan </w:t>
      </w:r>
      <w:proofErr w:type="spellStart"/>
      <w:r>
        <w:rPr>
          <w:rFonts w:ascii="Times New Roman" w:hAnsi="Times New Roman" w:cs="Times New Roman"/>
          <w:sz w:val="24"/>
          <w:szCs w:val="24"/>
        </w:rPr>
        <w:t>seringkali</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perusahaan</w:t>
      </w:r>
      <w:proofErr w:type="spellEnd"/>
      <w:r w:rsidRPr="00B05B58">
        <w:rPr>
          <w:rFonts w:ascii="Times New Roman" w:hAnsi="Times New Roman" w:cs="Times New Roman"/>
          <w:sz w:val="24"/>
          <w:szCs w:val="24"/>
        </w:rPr>
        <w:t xml:space="preserve"> </w:t>
      </w:r>
      <w:proofErr w:type="spellStart"/>
      <w:r>
        <w:rPr>
          <w:rFonts w:ascii="Times New Roman" w:hAnsi="Times New Roman" w:cs="Times New Roman"/>
          <w:sz w:val="24"/>
          <w:szCs w:val="24"/>
        </w:rPr>
        <w:t>pinjol</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melakukan</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penyebaran</w:t>
      </w:r>
      <w:proofErr w:type="spellEnd"/>
      <w:r w:rsidRPr="00B05B58">
        <w:rPr>
          <w:rFonts w:ascii="Times New Roman" w:hAnsi="Times New Roman" w:cs="Times New Roman"/>
          <w:sz w:val="24"/>
          <w:szCs w:val="24"/>
        </w:rPr>
        <w:t xml:space="preserve"> data </w:t>
      </w:r>
      <w:proofErr w:type="spellStart"/>
      <w:r w:rsidRPr="00B05B58">
        <w:rPr>
          <w:rFonts w:ascii="Times New Roman" w:hAnsi="Times New Roman" w:cs="Times New Roman"/>
          <w:sz w:val="24"/>
          <w:szCs w:val="24"/>
        </w:rPr>
        <w:t>pribadi</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milik</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konsumen</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kepada</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nomor-nomor</w:t>
      </w:r>
      <w:proofErr w:type="spellEnd"/>
      <w:r w:rsidRPr="00B05B58">
        <w:rPr>
          <w:rFonts w:ascii="Times New Roman" w:hAnsi="Times New Roman" w:cs="Times New Roman"/>
          <w:sz w:val="24"/>
          <w:szCs w:val="24"/>
        </w:rPr>
        <w:t xml:space="preserve"> yang </w:t>
      </w:r>
      <w:proofErr w:type="spellStart"/>
      <w:r w:rsidRPr="00B05B58">
        <w:rPr>
          <w:rFonts w:ascii="Times New Roman" w:hAnsi="Times New Roman" w:cs="Times New Roman"/>
          <w:sz w:val="24"/>
          <w:szCs w:val="24"/>
        </w:rPr>
        <w:t>ada</w:t>
      </w:r>
      <w:proofErr w:type="spellEnd"/>
      <w:r w:rsidRPr="00B05B58">
        <w:rPr>
          <w:rFonts w:ascii="Times New Roman" w:hAnsi="Times New Roman" w:cs="Times New Roman"/>
          <w:sz w:val="24"/>
          <w:szCs w:val="24"/>
        </w:rPr>
        <w:t xml:space="preserve"> di </w:t>
      </w:r>
      <w:proofErr w:type="spellStart"/>
      <w:r w:rsidRPr="00B05B58">
        <w:rPr>
          <w:rFonts w:ascii="Times New Roman" w:hAnsi="Times New Roman" w:cs="Times New Roman"/>
          <w:sz w:val="24"/>
          <w:szCs w:val="24"/>
        </w:rPr>
        <w:t>dalam</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kontak</w:t>
      </w:r>
      <w:proofErr w:type="spellEnd"/>
      <w:r w:rsidRPr="00B05B58">
        <w:rPr>
          <w:rFonts w:ascii="Times New Roman" w:hAnsi="Times New Roman" w:cs="Times New Roman"/>
          <w:sz w:val="24"/>
          <w:szCs w:val="24"/>
        </w:rPr>
        <w:t xml:space="preserve"> </w:t>
      </w:r>
      <w:r w:rsidRPr="008A6ACD">
        <w:rPr>
          <w:rFonts w:ascii="Times New Roman" w:hAnsi="Times New Roman" w:cs="Times New Roman"/>
          <w:i/>
          <w:sz w:val="24"/>
          <w:szCs w:val="24"/>
        </w:rPr>
        <w:t>smart phone</w:t>
      </w:r>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konsumen</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guna</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menagih</w:t>
      </w:r>
      <w:proofErr w:type="spellEnd"/>
      <w:r w:rsidRPr="00B05B58">
        <w:rPr>
          <w:rFonts w:ascii="Times New Roman" w:hAnsi="Times New Roman" w:cs="Times New Roman"/>
          <w:sz w:val="24"/>
          <w:szCs w:val="24"/>
        </w:rPr>
        <w:t xml:space="preserve"> </w:t>
      </w:r>
      <w:proofErr w:type="spellStart"/>
      <w:r w:rsidRPr="00B05B58">
        <w:rPr>
          <w:rFonts w:ascii="Times New Roman" w:hAnsi="Times New Roman" w:cs="Times New Roman"/>
          <w:sz w:val="24"/>
          <w:szCs w:val="24"/>
        </w:rPr>
        <w:t>hutang</w:t>
      </w:r>
      <w:proofErr w:type="spellEnd"/>
      <w:r>
        <w:rPr>
          <w:rFonts w:ascii="Times New Roman" w:hAnsi="Times New Roman" w:cs="Times New Roman"/>
          <w:sz w:val="24"/>
          <w:szCs w:val="24"/>
        </w:rPr>
        <w:t>.</w:t>
      </w:r>
    </w:p>
    <w:p w14:paraId="6861CF00" w14:textId="11F830BB" w:rsidR="00EC099A" w:rsidRPr="00C15DEC" w:rsidRDefault="007F6372" w:rsidP="00C15DEC">
      <w:pPr>
        <w:pBdr>
          <w:top w:val="nil"/>
          <w:left w:val="nil"/>
          <w:bottom w:val="nil"/>
          <w:right w:val="nil"/>
          <w:between w:val="nil"/>
        </w:pBdr>
        <w:spacing w:after="0" w:line="360" w:lineRule="auto"/>
        <w:jc w:val="both"/>
        <w:rPr>
          <w:b/>
          <w:color w:val="000000"/>
          <w:sz w:val="24"/>
          <w:szCs w:val="24"/>
          <w:lang w:val="id-ID"/>
        </w:rPr>
      </w:pPr>
      <w:proofErr w:type="spellStart"/>
      <w:r>
        <w:rPr>
          <w:b/>
          <w:color w:val="164A41"/>
          <w:sz w:val="24"/>
          <w:szCs w:val="24"/>
          <w:lang w:val="en-GB"/>
        </w:rPr>
        <w:t>Pembahasan</w:t>
      </w:r>
      <w:proofErr w:type="spellEnd"/>
    </w:p>
    <w:p w14:paraId="340C4C99" w14:textId="03453B14" w:rsidR="003C688B" w:rsidRDefault="003C688B" w:rsidP="00C15DEC">
      <w:pPr>
        <w:tabs>
          <w:tab w:val="left" w:pos="142"/>
        </w:tabs>
        <w:spacing w:after="0" w:line="360" w:lineRule="auto"/>
        <w:ind w:left="360" w:hanging="360"/>
        <w:jc w:val="both"/>
        <w:rPr>
          <w:rFonts w:ascii="Times New Roman" w:hAnsi="Times New Roman" w:cs="Times New Roman"/>
          <w:b/>
          <w:sz w:val="24"/>
          <w:szCs w:val="24"/>
        </w:rPr>
      </w:pPr>
      <w:proofErr w:type="spellStart"/>
      <w:r>
        <w:rPr>
          <w:rFonts w:ascii="Times New Roman" w:hAnsi="Times New Roman" w:cs="Times New Roman"/>
          <w:b/>
          <w:sz w:val="24"/>
          <w:szCs w:val="24"/>
        </w:rPr>
        <w:t>Pengaturan</w:t>
      </w:r>
      <w:proofErr w:type="spellEnd"/>
      <w:r w:rsidRPr="006C0118">
        <w:rPr>
          <w:rFonts w:ascii="Times New Roman" w:hAnsi="Times New Roman" w:cs="Times New Roman"/>
          <w:b/>
          <w:sz w:val="24"/>
          <w:szCs w:val="24"/>
        </w:rPr>
        <w:t xml:space="preserve"> </w:t>
      </w:r>
      <w:proofErr w:type="spellStart"/>
      <w:r w:rsidRPr="006C0118">
        <w:rPr>
          <w:rFonts w:ascii="Times New Roman" w:hAnsi="Times New Roman" w:cs="Times New Roman"/>
          <w:b/>
          <w:sz w:val="24"/>
          <w:szCs w:val="24"/>
        </w:rPr>
        <w:t>Perlindungan</w:t>
      </w:r>
      <w:proofErr w:type="spellEnd"/>
      <w:r w:rsidRPr="006C0118">
        <w:rPr>
          <w:rFonts w:ascii="Times New Roman" w:hAnsi="Times New Roman" w:cs="Times New Roman"/>
          <w:b/>
          <w:sz w:val="24"/>
          <w:szCs w:val="24"/>
        </w:rPr>
        <w:t xml:space="preserve"> Hukum </w:t>
      </w:r>
      <w:proofErr w:type="spellStart"/>
      <w:r w:rsidRPr="006C0118">
        <w:rPr>
          <w:rFonts w:ascii="Times New Roman" w:hAnsi="Times New Roman" w:cs="Times New Roman"/>
          <w:b/>
          <w:sz w:val="24"/>
          <w:szCs w:val="24"/>
        </w:rPr>
        <w:t>Terhadap</w:t>
      </w:r>
      <w:proofErr w:type="spellEnd"/>
      <w:r w:rsidRPr="006C0118">
        <w:rPr>
          <w:rFonts w:ascii="Times New Roman" w:hAnsi="Times New Roman" w:cs="Times New Roman"/>
          <w:b/>
          <w:sz w:val="24"/>
          <w:szCs w:val="24"/>
        </w:rPr>
        <w:t xml:space="preserve"> </w:t>
      </w:r>
      <w:proofErr w:type="spellStart"/>
      <w:r w:rsidRPr="006C0118">
        <w:rPr>
          <w:rFonts w:ascii="Times New Roman" w:hAnsi="Times New Roman" w:cs="Times New Roman"/>
          <w:b/>
          <w:sz w:val="24"/>
          <w:szCs w:val="24"/>
        </w:rPr>
        <w:t>Penyebar</w:t>
      </w:r>
      <w:r w:rsidR="00C15DEC">
        <w:rPr>
          <w:rFonts w:ascii="Times New Roman" w:hAnsi="Times New Roman" w:cs="Times New Roman"/>
          <w:b/>
          <w:sz w:val="24"/>
          <w:szCs w:val="24"/>
        </w:rPr>
        <w:t>an</w:t>
      </w:r>
      <w:proofErr w:type="spellEnd"/>
      <w:r w:rsidR="00C15DEC">
        <w:rPr>
          <w:rFonts w:ascii="Times New Roman" w:hAnsi="Times New Roman" w:cs="Times New Roman"/>
          <w:b/>
          <w:sz w:val="24"/>
          <w:szCs w:val="24"/>
        </w:rPr>
        <w:t xml:space="preserve"> Data </w:t>
      </w:r>
      <w:proofErr w:type="spellStart"/>
      <w:r w:rsidR="00C15DEC">
        <w:rPr>
          <w:rFonts w:ascii="Times New Roman" w:hAnsi="Times New Roman" w:cs="Times New Roman"/>
          <w:b/>
          <w:sz w:val="24"/>
          <w:szCs w:val="24"/>
        </w:rPr>
        <w:t>Pribadi</w:t>
      </w:r>
      <w:proofErr w:type="spellEnd"/>
      <w:r w:rsidR="00C15DEC">
        <w:rPr>
          <w:rFonts w:ascii="Times New Roman" w:hAnsi="Times New Roman" w:cs="Times New Roman"/>
          <w:b/>
          <w:sz w:val="24"/>
          <w:szCs w:val="24"/>
        </w:rPr>
        <w:t xml:space="preserve"> Oleh Perusahaan </w:t>
      </w:r>
      <w:proofErr w:type="spellStart"/>
      <w:r w:rsidRPr="006C0118">
        <w:rPr>
          <w:rFonts w:ascii="Times New Roman" w:hAnsi="Times New Roman" w:cs="Times New Roman"/>
          <w:b/>
          <w:sz w:val="24"/>
          <w:szCs w:val="24"/>
        </w:rPr>
        <w:t>Pinjaman</w:t>
      </w:r>
      <w:proofErr w:type="spellEnd"/>
      <w:r w:rsidRPr="006C0118">
        <w:rPr>
          <w:rFonts w:ascii="Times New Roman" w:hAnsi="Times New Roman" w:cs="Times New Roman"/>
          <w:b/>
          <w:sz w:val="24"/>
          <w:szCs w:val="24"/>
        </w:rPr>
        <w:t xml:space="preserve"> Online</w:t>
      </w:r>
      <w:r>
        <w:rPr>
          <w:rFonts w:ascii="Times New Roman" w:hAnsi="Times New Roman" w:cs="Times New Roman"/>
          <w:b/>
          <w:sz w:val="24"/>
          <w:szCs w:val="24"/>
        </w:rPr>
        <w:t xml:space="preserve"> </w:t>
      </w:r>
    </w:p>
    <w:p w14:paraId="56E35782" w14:textId="30B231F0" w:rsidR="003C688B" w:rsidRDefault="003C688B" w:rsidP="003C688B">
      <w:pPr>
        <w:tabs>
          <w:tab w:val="left" w:pos="36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Berdasarkan</w:t>
      </w:r>
      <w:proofErr w:type="spellEnd"/>
      <w:r>
        <w:rPr>
          <w:rFonts w:ascii="Times New Roman" w:hAnsi="Times New Roman" w:cs="Times New Roman"/>
          <w:b/>
          <w:sz w:val="24"/>
          <w:szCs w:val="24"/>
        </w:rPr>
        <w:t xml:space="preserve"> UU </w:t>
      </w:r>
      <w:proofErr w:type="spellStart"/>
      <w:r>
        <w:rPr>
          <w:rFonts w:ascii="Times New Roman" w:hAnsi="Times New Roman" w:cs="Times New Roman"/>
          <w:b/>
          <w:sz w:val="24"/>
          <w:szCs w:val="24"/>
        </w:rPr>
        <w:t>Perlindungan</w:t>
      </w:r>
      <w:proofErr w:type="spellEnd"/>
      <w:r>
        <w:rPr>
          <w:rFonts w:ascii="Times New Roman" w:hAnsi="Times New Roman" w:cs="Times New Roman"/>
          <w:b/>
          <w:sz w:val="24"/>
          <w:szCs w:val="24"/>
        </w:rPr>
        <w:t xml:space="preserve"> data </w:t>
      </w:r>
      <w:proofErr w:type="spellStart"/>
      <w:r>
        <w:rPr>
          <w:rFonts w:ascii="Times New Roman" w:hAnsi="Times New Roman" w:cs="Times New Roman"/>
          <w:b/>
          <w:sz w:val="24"/>
          <w:szCs w:val="24"/>
        </w:rPr>
        <w:t>Pribadi</w:t>
      </w:r>
      <w:proofErr w:type="spellEnd"/>
      <w:r>
        <w:rPr>
          <w:rFonts w:ascii="Times New Roman" w:hAnsi="Times New Roman" w:cs="Times New Roman"/>
          <w:b/>
          <w:sz w:val="24"/>
          <w:szCs w:val="24"/>
        </w:rPr>
        <w:t>.</w:t>
      </w:r>
    </w:p>
    <w:p w14:paraId="6AA0EC77" w14:textId="77777777" w:rsidR="003C688B" w:rsidRDefault="003C688B" w:rsidP="003C688B">
      <w:pPr>
        <w:spacing w:after="0" w:line="360" w:lineRule="auto"/>
        <w:ind w:firstLine="720"/>
        <w:jc w:val="both"/>
        <w:rPr>
          <w:rFonts w:ascii="Times New Roman" w:hAnsi="Times New Roman" w:cs="Times New Roman"/>
          <w:sz w:val="24"/>
          <w:szCs w:val="24"/>
        </w:rPr>
      </w:pPr>
      <w:r w:rsidRPr="00C8458F">
        <w:rPr>
          <w:rFonts w:ascii="Times New Roman" w:hAnsi="Times New Roman" w:cs="Times New Roman"/>
          <w:sz w:val="24"/>
          <w:szCs w:val="24"/>
        </w:rPr>
        <w:t xml:space="preserve">Pasal 1 </w:t>
      </w:r>
      <w:proofErr w:type="spellStart"/>
      <w:r w:rsidRPr="00C8458F">
        <w:rPr>
          <w:rFonts w:ascii="Times New Roman" w:hAnsi="Times New Roman" w:cs="Times New Roman"/>
          <w:sz w:val="24"/>
          <w:szCs w:val="24"/>
        </w:rPr>
        <w:t>angka</w:t>
      </w:r>
      <w:proofErr w:type="spellEnd"/>
      <w:r w:rsidRPr="00C8458F">
        <w:rPr>
          <w:rFonts w:ascii="Times New Roman" w:hAnsi="Times New Roman" w:cs="Times New Roman"/>
          <w:sz w:val="24"/>
          <w:szCs w:val="24"/>
        </w:rPr>
        <w:t xml:space="preserve"> 2 </w:t>
      </w:r>
      <w:proofErr w:type="spellStart"/>
      <w:r w:rsidRPr="00C8458F">
        <w:rPr>
          <w:rFonts w:ascii="Times New Roman" w:hAnsi="Times New Roman" w:cs="Times New Roman"/>
          <w:sz w:val="24"/>
          <w:szCs w:val="24"/>
        </w:rPr>
        <w:t>Undang-Undang</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Republik</w:t>
      </w:r>
      <w:proofErr w:type="spellEnd"/>
      <w:r w:rsidRPr="00C8458F">
        <w:rPr>
          <w:rFonts w:ascii="Times New Roman" w:hAnsi="Times New Roman" w:cs="Times New Roman"/>
          <w:sz w:val="24"/>
          <w:szCs w:val="24"/>
        </w:rPr>
        <w:t xml:space="preserve">  Indonesia  </w:t>
      </w:r>
      <w:proofErr w:type="spellStart"/>
      <w:r w:rsidRPr="00C8458F">
        <w:rPr>
          <w:rFonts w:ascii="Times New Roman" w:hAnsi="Times New Roman" w:cs="Times New Roman"/>
          <w:sz w:val="24"/>
          <w:szCs w:val="24"/>
        </w:rPr>
        <w:t>Nomor</w:t>
      </w:r>
      <w:proofErr w:type="spellEnd"/>
      <w:r w:rsidRPr="00C8458F">
        <w:rPr>
          <w:rFonts w:ascii="Times New Roman" w:hAnsi="Times New Roman" w:cs="Times New Roman"/>
          <w:sz w:val="24"/>
          <w:szCs w:val="24"/>
        </w:rPr>
        <w:t xml:space="preserve">  27  </w:t>
      </w:r>
      <w:proofErr w:type="spellStart"/>
      <w:r w:rsidRPr="00C8458F">
        <w:rPr>
          <w:rFonts w:ascii="Times New Roman" w:hAnsi="Times New Roman" w:cs="Times New Roman"/>
          <w:sz w:val="24"/>
          <w:szCs w:val="24"/>
        </w:rPr>
        <w:t>Tahun</w:t>
      </w:r>
      <w:proofErr w:type="spellEnd"/>
      <w:r w:rsidRPr="00C8458F">
        <w:rPr>
          <w:rFonts w:ascii="Times New Roman" w:hAnsi="Times New Roman" w:cs="Times New Roman"/>
          <w:sz w:val="24"/>
          <w:szCs w:val="24"/>
        </w:rPr>
        <w:t xml:space="preserve"> 2022 </w:t>
      </w:r>
      <w:proofErr w:type="spellStart"/>
      <w:r w:rsidRPr="00C8458F">
        <w:rPr>
          <w:rFonts w:ascii="Times New Roman" w:hAnsi="Times New Roman" w:cs="Times New Roman"/>
          <w:sz w:val="24"/>
          <w:szCs w:val="24"/>
        </w:rPr>
        <w:t>Tentang</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Perlindungan</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(UU  PDP)  </w:t>
      </w:r>
      <w:proofErr w:type="spellStart"/>
      <w:r w:rsidRPr="00C8458F">
        <w:rPr>
          <w:rFonts w:ascii="Times New Roman" w:hAnsi="Times New Roman" w:cs="Times New Roman"/>
          <w:sz w:val="24"/>
          <w:szCs w:val="24"/>
        </w:rPr>
        <w:t>menyebutkan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Perlindungan</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adalah</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lastRenderedPageBreak/>
        <w:t>keseluruhan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upaya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untuk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melindungi</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dalam</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rangkaian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pemrosesan</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guna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menjamin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hak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konstitusional</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subjek</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Kemudian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dalam</w:t>
      </w:r>
      <w:proofErr w:type="spellEnd"/>
      <w:r w:rsidRPr="00C8458F">
        <w:rPr>
          <w:rFonts w:ascii="Times New Roman" w:hAnsi="Times New Roman" w:cs="Times New Roman"/>
          <w:sz w:val="24"/>
          <w:szCs w:val="24"/>
        </w:rPr>
        <w:t xml:space="preserve"> Pasal 1 </w:t>
      </w:r>
      <w:proofErr w:type="spellStart"/>
      <w:r w:rsidRPr="00C8458F">
        <w:rPr>
          <w:rFonts w:ascii="Times New Roman" w:hAnsi="Times New Roman" w:cs="Times New Roman"/>
          <w:sz w:val="24"/>
          <w:szCs w:val="24"/>
        </w:rPr>
        <w:t>angka</w:t>
      </w:r>
      <w:proofErr w:type="spellEnd"/>
      <w:r w:rsidRPr="00C8458F">
        <w:rPr>
          <w:rFonts w:ascii="Times New Roman" w:hAnsi="Times New Roman" w:cs="Times New Roman"/>
          <w:sz w:val="24"/>
          <w:szCs w:val="24"/>
        </w:rPr>
        <w:t xml:space="preserve"> 1  UU  PDP  </w:t>
      </w:r>
      <w:proofErr w:type="spellStart"/>
      <w:r w:rsidRPr="00C8458F">
        <w:rPr>
          <w:rFonts w:ascii="Times New Roman" w:hAnsi="Times New Roman" w:cs="Times New Roman"/>
          <w:sz w:val="24"/>
          <w:szCs w:val="24"/>
        </w:rPr>
        <w:t>menyebutkan</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adalah</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tentang</w:t>
      </w:r>
      <w:proofErr w:type="spellEnd"/>
      <w:r w:rsidRPr="00C8458F">
        <w:rPr>
          <w:rFonts w:ascii="Times New Roman" w:hAnsi="Times New Roman" w:cs="Times New Roman"/>
          <w:sz w:val="24"/>
          <w:szCs w:val="24"/>
        </w:rPr>
        <w:t xml:space="preserve"> orang </w:t>
      </w:r>
      <w:proofErr w:type="spellStart"/>
      <w:r w:rsidRPr="00C8458F">
        <w:rPr>
          <w:rFonts w:ascii="Times New Roman" w:hAnsi="Times New Roman" w:cs="Times New Roman"/>
          <w:sz w:val="24"/>
          <w:szCs w:val="24"/>
        </w:rPr>
        <w:t>perseorangan</w:t>
      </w:r>
      <w:proofErr w:type="spellEnd"/>
      <w:r w:rsidRPr="00C8458F">
        <w:rPr>
          <w:rFonts w:ascii="Times New Roman" w:hAnsi="Times New Roman" w:cs="Times New Roman"/>
          <w:sz w:val="24"/>
          <w:szCs w:val="24"/>
        </w:rPr>
        <w:t xml:space="preserve"> yang   </w:t>
      </w:r>
      <w:proofErr w:type="spellStart"/>
      <w:r w:rsidRPr="00C8458F">
        <w:rPr>
          <w:rFonts w:ascii="Times New Roman" w:hAnsi="Times New Roman" w:cs="Times New Roman"/>
          <w:sz w:val="24"/>
          <w:szCs w:val="24"/>
        </w:rPr>
        <w:t>teridentifikasi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atau</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dapat</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diidentifikasi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secara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tersendiri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atau</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kombinasi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dengan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informasi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lainnya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baik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secara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langsung</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maupun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tidak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langsung</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melalui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sistem</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elektronik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atau</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nonelektronik.Pasal</w:t>
      </w:r>
      <w:proofErr w:type="spellEnd"/>
      <w:r w:rsidRPr="00C8458F">
        <w:rPr>
          <w:rFonts w:ascii="Times New Roman" w:hAnsi="Times New Roman" w:cs="Times New Roman"/>
          <w:sz w:val="24"/>
          <w:szCs w:val="24"/>
        </w:rPr>
        <w:t xml:space="preserve"> 1 </w:t>
      </w:r>
      <w:proofErr w:type="spellStart"/>
      <w:r w:rsidRPr="00C8458F">
        <w:rPr>
          <w:rFonts w:ascii="Times New Roman" w:hAnsi="Times New Roman" w:cs="Times New Roman"/>
          <w:sz w:val="24"/>
          <w:szCs w:val="24"/>
        </w:rPr>
        <w:t>angka</w:t>
      </w:r>
      <w:proofErr w:type="spellEnd"/>
      <w:r w:rsidRPr="00C8458F">
        <w:rPr>
          <w:rFonts w:ascii="Times New Roman" w:hAnsi="Times New Roman" w:cs="Times New Roman"/>
          <w:sz w:val="24"/>
          <w:szCs w:val="24"/>
        </w:rPr>
        <w:t xml:space="preserve"> 4 UU PDP </w:t>
      </w:r>
      <w:proofErr w:type="spellStart"/>
      <w:r w:rsidRPr="00C8458F">
        <w:rPr>
          <w:rFonts w:ascii="Times New Roman" w:hAnsi="Times New Roman" w:cs="Times New Roman"/>
          <w:sz w:val="24"/>
          <w:szCs w:val="24"/>
        </w:rPr>
        <w:t>menyebutkan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Pengendali</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adalah</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setiap</w:t>
      </w:r>
      <w:proofErr w:type="spellEnd"/>
      <w:r w:rsidRPr="00C8458F">
        <w:rPr>
          <w:rFonts w:ascii="Times New Roman" w:hAnsi="Times New Roman" w:cs="Times New Roman"/>
          <w:sz w:val="24"/>
          <w:szCs w:val="24"/>
        </w:rPr>
        <w:t xml:space="preserve"> orang, badan </w:t>
      </w:r>
      <w:proofErr w:type="spellStart"/>
      <w:r w:rsidRPr="00C8458F">
        <w:rPr>
          <w:rFonts w:ascii="Times New Roman" w:hAnsi="Times New Roman" w:cs="Times New Roman"/>
          <w:sz w:val="24"/>
          <w:szCs w:val="24"/>
        </w:rPr>
        <w:t>publik</w:t>
      </w:r>
      <w:proofErr w:type="spellEnd"/>
      <w:r w:rsidRPr="00C8458F">
        <w:rPr>
          <w:rFonts w:ascii="Times New Roman" w:hAnsi="Times New Roman" w:cs="Times New Roman"/>
          <w:sz w:val="24"/>
          <w:szCs w:val="24"/>
        </w:rPr>
        <w:t xml:space="preserve">, dan </w:t>
      </w:r>
      <w:proofErr w:type="spellStart"/>
      <w:r w:rsidRPr="00C8458F">
        <w:rPr>
          <w:rFonts w:ascii="Times New Roman" w:hAnsi="Times New Roman" w:cs="Times New Roman"/>
          <w:sz w:val="24"/>
          <w:szCs w:val="24"/>
        </w:rPr>
        <w:t>organisasi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internasional</w:t>
      </w:r>
      <w:proofErr w:type="spellEnd"/>
      <w:r w:rsidRPr="00C8458F">
        <w:rPr>
          <w:rFonts w:ascii="Times New Roman" w:hAnsi="Times New Roman" w:cs="Times New Roman"/>
          <w:sz w:val="24"/>
          <w:szCs w:val="24"/>
        </w:rPr>
        <w:t xml:space="preserve"> yang </w:t>
      </w:r>
      <w:proofErr w:type="spellStart"/>
      <w:r w:rsidRPr="00C8458F">
        <w:rPr>
          <w:rFonts w:ascii="Times New Roman" w:hAnsi="Times New Roman" w:cs="Times New Roman"/>
          <w:sz w:val="24"/>
          <w:szCs w:val="24"/>
        </w:rPr>
        <w:t>bertindak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sendiri-sendiri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atau</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bersama-sama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dalam</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menentukan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tujuan</w:t>
      </w:r>
      <w:proofErr w:type="spellEnd"/>
      <w:r w:rsidRPr="00C8458F">
        <w:rPr>
          <w:rFonts w:ascii="Times New Roman" w:hAnsi="Times New Roman" w:cs="Times New Roman"/>
          <w:sz w:val="24"/>
          <w:szCs w:val="24"/>
        </w:rPr>
        <w:t xml:space="preserve">  dan  </w:t>
      </w:r>
      <w:proofErr w:type="spellStart"/>
      <w:r w:rsidRPr="00C8458F">
        <w:rPr>
          <w:rFonts w:ascii="Times New Roman" w:hAnsi="Times New Roman" w:cs="Times New Roman"/>
          <w:sz w:val="24"/>
          <w:szCs w:val="24"/>
        </w:rPr>
        <w:t>melakukan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kendali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pemrosesan</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kemudian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dalam</w:t>
      </w:r>
      <w:proofErr w:type="spellEnd"/>
      <w:r w:rsidRPr="00C8458F">
        <w:rPr>
          <w:rFonts w:ascii="Times New Roman" w:hAnsi="Times New Roman" w:cs="Times New Roman"/>
          <w:sz w:val="24"/>
          <w:szCs w:val="24"/>
        </w:rPr>
        <w:t xml:space="preserve">  Pasal  7  UU  PDP </w:t>
      </w:r>
      <w:proofErr w:type="spellStart"/>
      <w:r w:rsidRPr="00C8458F">
        <w:rPr>
          <w:rFonts w:ascii="Times New Roman" w:hAnsi="Times New Roman" w:cs="Times New Roman"/>
          <w:sz w:val="24"/>
          <w:szCs w:val="24"/>
        </w:rPr>
        <w:t>menyebutkan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setiap</w:t>
      </w:r>
      <w:proofErr w:type="spellEnd"/>
      <w:r w:rsidRPr="00C8458F">
        <w:rPr>
          <w:rFonts w:ascii="Times New Roman" w:hAnsi="Times New Roman" w:cs="Times New Roman"/>
          <w:sz w:val="24"/>
          <w:szCs w:val="24"/>
        </w:rPr>
        <w:t xml:space="preserve"> orang </w:t>
      </w:r>
      <w:proofErr w:type="spellStart"/>
      <w:r w:rsidRPr="00C8458F">
        <w:rPr>
          <w:rFonts w:ascii="Times New Roman" w:hAnsi="Times New Roman" w:cs="Times New Roman"/>
          <w:sz w:val="24"/>
          <w:szCs w:val="24"/>
        </w:rPr>
        <w:t>adalah</w:t>
      </w:r>
      <w:proofErr w:type="spellEnd"/>
      <w:r w:rsidRPr="00C8458F">
        <w:rPr>
          <w:rFonts w:ascii="Times New Roman" w:hAnsi="Times New Roman" w:cs="Times New Roman"/>
          <w:sz w:val="24"/>
          <w:szCs w:val="24"/>
        </w:rPr>
        <w:t xml:space="preserve"> orang </w:t>
      </w:r>
      <w:proofErr w:type="spellStart"/>
      <w:r w:rsidRPr="00C8458F">
        <w:rPr>
          <w:rFonts w:ascii="Times New Roman" w:hAnsi="Times New Roman" w:cs="Times New Roman"/>
          <w:sz w:val="24"/>
          <w:szCs w:val="24"/>
        </w:rPr>
        <w:t>perseorangan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atau</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korporasi</w:t>
      </w:r>
      <w:proofErr w:type="spellEnd"/>
      <w:r>
        <w:rPr>
          <w:rFonts w:ascii="Times New Roman" w:hAnsi="Times New Roman" w:cs="Times New Roman"/>
          <w:sz w:val="24"/>
          <w:szCs w:val="24"/>
        </w:rPr>
        <w:t>.</w:t>
      </w:r>
    </w:p>
    <w:p w14:paraId="3A9C940E" w14:textId="77777777" w:rsidR="003C688B" w:rsidRDefault="003C688B" w:rsidP="003C688B">
      <w:pPr>
        <w:spacing w:after="0" w:line="360" w:lineRule="auto"/>
        <w:ind w:firstLine="720"/>
        <w:jc w:val="both"/>
        <w:rPr>
          <w:rFonts w:ascii="Times New Roman" w:hAnsi="Times New Roman" w:cs="Times New Roman"/>
          <w:sz w:val="24"/>
          <w:szCs w:val="24"/>
        </w:rPr>
      </w:pPr>
      <w:proofErr w:type="spellStart"/>
      <w:r w:rsidRPr="00C8458F">
        <w:rPr>
          <w:rFonts w:ascii="Times New Roman" w:hAnsi="Times New Roman" w:cs="Times New Roman"/>
          <w:sz w:val="24"/>
          <w:szCs w:val="24"/>
        </w:rPr>
        <w:t>Berdasarkan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penjelasan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diatas</w:t>
      </w:r>
      <w:proofErr w:type="spellEnd"/>
      <w:r w:rsidRPr="00C8458F">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pinajaman</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dalam</w:t>
      </w:r>
      <w:proofErr w:type="spellEnd"/>
      <w:r w:rsidRPr="00C8458F">
        <w:rPr>
          <w:rFonts w:ascii="Times New Roman" w:hAnsi="Times New Roman" w:cs="Times New Roman"/>
          <w:sz w:val="24"/>
          <w:szCs w:val="24"/>
        </w:rPr>
        <w:t xml:space="preserve"> UU PDP</w:t>
      </w:r>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dapat</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dikategorikan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sebagai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pengendali</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karena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tergolong</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sebagai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korporasi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sidRPr="00C8458F">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di</w:t>
      </w:r>
      <w:r w:rsidRPr="00C8458F">
        <w:rPr>
          <w:rFonts w:ascii="Times New Roman" w:hAnsi="Times New Roman" w:cs="Times New Roman"/>
          <w:sz w:val="24"/>
          <w:szCs w:val="24"/>
        </w:rPr>
        <w:t>wajib</w:t>
      </w:r>
      <w:r>
        <w:rPr>
          <w:rFonts w:ascii="Times New Roman" w:hAnsi="Times New Roman" w:cs="Times New Roman"/>
          <w:sz w:val="24"/>
          <w:szCs w:val="24"/>
        </w:rPr>
        <w: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prinsip-prinsip</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perlindungan</w:t>
      </w:r>
      <w:proofErr w:type="spellEnd"/>
      <w:r w:rsidRPr="00C8458F">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tertuang</w:t>
      </w:r>
      <w:proofErr w:type="spellEnd"/>
      <w:r w:rsidRPr="00C8458F">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r w:rsidRPr="00C8458F">
        <w:rPr>
          <w:rFonts w:ascii="Times New Roman" w:hAnsi="Times New Roman" w:cs="Times New Roman"/>
          <w:sz w:val="24"/>
          <w:szCs w:val="24"/>
        </w:rPr>
        <w:t xml:space="preserve">Pasal 29 POJK </w:t>
      </w:r>
      <w:proofErr w:type="spellStart"/>
      <w:r w:rsidRPr="00C8458F">
        <w:rPr>
          <w:rFonts w:ascii="Times New Roman" w:hAnsi="Times New Roman" w:cs="Times New Roman"/>
          <w:sz w:val="24"/>
          <w:szCs w:val="24"/>
        </w:rPr>
        <w:t>No</w:t>
      </w:r>
      <w:r>
        <w:rPr>
          <w:rFonts w:ascii="Times New Roman" w:hAnsi="Times New Roman" w:cs="Times New Roman"/>
          <w:sz w:val="24"/>
          <w:szCs w:val="24"/>
        </w:rPr>
        <w:t>mor</w:t>
      </w:r>
      <w:proofErr w:type="spellEnd"/>
      <w:r w:rsidRPr="00C8458F">
        <w:rPr>
          <w:rFonts w:ascii="Times New Roman" w:hAnsi="Times New Roman" w:cs="Times New Roman"/>
          <w:sz w:val="24"/>
          <w:szCs w:val="24"/>
        </w:rPr>
        <w:t xml:space="preserve">. 77 </w:t>
      </w:r>
      <w:r>
        <w:rPr>
          <w:rFonts w:ascii="Times New Roman" w:hAnsi="Times New Roman" w:cs="Times New Roman"/>
          <w:sz w:val="24"/>
          <w:szCs w:val="24"/>
        </w:rPr>
        <w:t>/</w:t>
      </w:r>
      <w:r w:rsidRPr="00C8458F">
        <w:rPr>
          <w:rFonts w:ascii="Times New Roman" w:hAnsi="Times New Roman" w:cs="Times New Roman"/>
          <w:sz w:val="24"/>
          <w:szCs w:val="24"/>
        </w:rPr>
        <w:t xml:space="preserve"> 2016,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Pr="00C8458F">
        <w:rPr>
          <w:rFonts w:ascii="Times New Roman" w:hAnsi="Times New Roman" w:cs="Times New Roman"/>
          <w:sz w:val="24"/>
          <w:szCs w:val="24"/>
        </w:rPr>
        <w:t>:</w:t>
      </w:r>
    </w:p>
    <w:p w14:paraId="23E8BC79" w14:textId="77777777" w:rsidR="003C688B" w:rsidRPr="00C8458F" w:rsidRDefault="003C688B" w:rsidP="003C688B">
      <w:pPr>
        <w:pStyle w:val="ListParagraph"/>
        <w:numPr>
          <w:ilvl w:val="0"/>
          <w:numId w:val="23"/>
        </w:numPr>
        <w:spacing w:after="0" w:line="360" w:lineRule="auto"/>
        <w:jc w:val="both"/>
        <w:rPr>
          <w:rFonts w:ascii="Times New Roman" w:hAnsi="Times New Roman" w:cs="Times New Roman"/>
          <w:sz w:val="24"/>
          <w:szCs w:val="24"/>
        </w:rPr>
      </w:pPr>
      <w:proofErr w:type="spellStart"/>
      <w:r w:rsidRPr="00C8458F">
        <w:rPr>
          <w:rFonts w:ascii="Times New Roman" w:hAnsi="Times New Roman" w:cs="Times New Roman"/>
          <w:sz w:val="24"/>
          <w:szCs w:val="24"/>
        </w:rPr>
        <w:t>Transpransi</w:t>
      </w:r>
      <w:r>
        <w:rPr>
          <w:rFonts w:ascii="Times New Roman" w:hAnsi="Times New Roman" w:cs="Times New Roman"/>
          <w:sz w:val="24"/>
          <w:szCs w:val="24"/>
        </w:rPr>
        <w:t>i</w:t>
      </w:r>
      <w:proofErr w:type="spellEnd"/>
      <w:r w:rsidRPr="00C8458F">
        <w:rPr>
          <w:rFonts w:ascii="Times New Roman" w:hAnsi="Times New Roman" w:cs="Times New Roman"/>
          <w:sz w:val="24"/>
          <w:szCs w:val="24"/>
        </w:rPr>
        <w:t>;</w:t>
      </w:r>
    </w:p>
    <w:p w14:paraId="32932A33" w14:textId="77777777" w:rsidR="003C688B" w:rsidRPr="00C8458F" w:rsidRDefault="003C688B" w:rsidP="003C688B">
      <w:pPr>
        <w:pStyle w:val="ListParagraph"/>
        <w:numPr>
          <w:ilvl w:val="0"/>
          <w:numId w:val="23"/>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Perl</w:t>
      </w:r>
      <w:r w:rsidRPr="00C8458F">
        <w:rPr>
          <w:rFonts w:ascii="Times New Roman" w:hAnsi="Times New Roman" w:cs="Times New Roman"/>
          <w:sz w:val="24"/>
          <w:szCs w:val="24"/>
        </w:rPr>
        <w:t>kuan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adil</w:t>
      </w:r>
      <w:proofErr w:type="spellEnd"/>
      <w:r w:rsidRPr="00C8458F">
        <w:rPr>
          <w:rFonts w:ascii="Times New Roman" w:hAnsi="Times New Roman" w:cs="Times New Roman"/>
          <w:sz w:val="24"/>
          <w:szCs w:val="24"/>
        </w:rPr>
        <w:t>;</w:t>
      </w:r>
    </w:p>
    <w:p w14:paraId="52C6C1DD" w14:textId="77777777" w:rsidR="003C688B" w:rsidRPr="00C8458F" w:rsidRDefault="003C688B" w:rsidP="003C688B">
      <w:pPr>
        <w:pStyle w:val="ListParagraph"/>
        <w:numPr>
          <w:ilvl w:val="0"/>
          <w:numId w:val="23"/>
        </w:numPr>
        <w:spacing w:after="0" w:line="360" w:lineRule="auto"/>
        <w:jc w:val="both"/>
        <w:rPr>
          <w:rFonts w:ascii="Times New Roman" w:hAnsi="Times New Roman" w:cs="Times New Roman"/>
          <w:sz w:val="24"/>
          <w:szCs w:val="24"/>
        </w:rPr>
      </w:pPr>
      <w:proofErr w:type="spellStart"/>
      <w:r w:rsidRPr="00C8458F">
        <w:rPr>
          <w:rFonts w:ascii="Times New Roman" w:hAnsi="Times New Roman" w:cs="Times New Roman"/>
          <w:sz w:val="24"/>
          <w:szCs w:val="24"/>
        </w:rPr>
        <w:t>Keandalan</w:t>
      </w:r>
      <w:proofErr w:type="spellEnd"/>
      <w:r w:rsidRPr="00C8458F">
        <w:rPr>
          <w:rFonts w:ascii="Times New Roman" w:hAnsi="Times New Roman" w:cs="Times New Roman"/>
          <w:sz w:val="24"/>
          <w:szCs w:val="24"/>
        </w:rPr>
        <w:t>;</w:t>
      </w:r>
    </w:p>
    <w:p w14:paraId="2E08253C" w14:textId="77777777" w:rsidR="003C688B" w:rsidRPr="00C8458F" w:rsidRDefault="003C688B" w:rsidP="003C688B">
      <w:pPr>
        <w:pStyle w:val="ListParagraph"/>
        <w:numPr>
          <w:ilvl w:val="0"/>
          <w:numId w:val="23"/>
        </w:numPr>
        <w:spacing w:after="0" w:line="360" w:lineRule="auto"/>
        <w:jc w:val="both"/>
        <w:rPr>
          <w:rFonts w:ascii="Times New Roman" w:hAnsi="Times New Roman" w:cs="Times New Roman"/>
          <w:sz w:val="24"/>
          <w:szCs w:val="24"/>
        </w:rPr>
      </w:pPr>
      <w:proofErr w:type="spellStart"/>
      <w:r w:rsidRPr="00C8458F">
        <w:rPr>
          <w:rFonts w:ascii="Times New Roman" w:hAnsi="Times New Roman" w:cs="Times New Roman"/>
          <w:sz w:val="24"/>
          <w:szCs w:val="24"/>
        </w:rPr>
        <w:t>Kerahasiaandan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keamana</w:t>
      </w:r>
      <w:r>
        <w:rPr>
          <w:rFonts w:ascii="Times New Roman" w:hAnsi="Times New Roman" w:cs="Times New Roman"/>
          <w:sz w:val="24"/>
          <w:szCs w:val="24"/>
        </w:rPr>
        <w:t>nn</w:t>
      </w:r>
      <w:proofErr w:type="spellEnd"/>
      <w:r>
        <w:rPr>
          <w:rFonts w:ascii="Times New Roman" w:hAnsi="Times New Roman" w:cs="Times New Roman"/>
          <w:sz w:val="24"/>
          <w:szCs w:val="24"/>
        </w:rPr>
        <w:t xml:space="preserve"> data;</w:t>
      </w:r>
    </w:p>
    <w:p w14:paraId="0989427F" w14:textId="77777777" w:rsidR="003C688B" w:rsidRPr="00C8458F" w:rsidRDefault="003C688B" w:rsidP="003C688B">
      <w:pPr>
        <w:pStyle w:val="ListParagraph"/>
        <w:numPr>
          <w:ilvl w:val="0"/>
          <w:numId w:val="23"/>
        </w:numPr>
        <w:spacing w:after="0" w:line="360" w:lineRule="auto"/>
        <w:jc w:val="both"/>
        <w:rPr>
          <w:rFonts w:ascii="Times New Roman" w:hAnsi="Times New Roman" w:cs="Times New Roman"/>
          <w:sz w:val="24"/>
          <w:szCs w:val="24"/>
        </w:rPr>
      </w:pPr>
      <w:proofErr w:type="spellStart"/>
      <w:r w:rsidRPr="00C8458F">
        <w:rPr>
          <w:rFonts w:ascii="Times New Roman" w:hAnsi="Times New Roman" w:cs="Times New Roman"/>
          <w:sz w:val="24"/>
          <w:szCs w:val="24"/>
        </w:rPr>
        <w:t>Penyelesaian</w:t>
      </w:r>
      <w:proofErr w:type="spellEnd"/>
      <w:r w:rsidRPr="00C8458F">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sederhana</w:t>
      </w:r>
      <w:proofErr w:type="spellEnd"/>
      <w:r w:rsidRPr="00C8458F">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ringan</w:t>
      </w:r>
      <w:proofErr w:type="spellEnd"/>
      <w:r w:rsidRPr="00C8458F">
        <w:rPr>
          <w:rFonts w:ascii="Times New Roman" w:hAnsi="Times New Roman" w:cs="Times New Roman"/>
          <w:sz w:val="24"/>
          <w:szCs w:val="24"/>
        </w:rPr>
        <w:t>.</w:t>
      </w:r>
    </w:p>
    <w:p w14:paraId="71C8B17D" w14:textId="77777777" w:rsidR="003C688B" w:rsidRDefault="003C688B" w:rsidP="003C688B">
      <w:pPr>
        <w:tabs>
          <w:tab w:val="left" w:pos="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Proses </w:t>
      </w:r>
      <w:proofErr w:type="spellStart"/>
      <w:r>
        <w:rPr>
          <w:rFonts w:ascii="Times New Roman" w:hAnsi="Times New Roman" w:cs="Times New Roman"/>
          <w:sz w:val="24"/>
          <w:szCs w:val="24"/>
        </w:rPr>
        <w:t>verifikasi</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yang </w:t>
      </w:r>
      <w:proofErr w:type="spellStart"/>
      <w:r w:rsidRPr="00C8458F">
        <w:rPr>
          <w:rFonts w:ascii="Times New Roman" w:hAnsi="Times New Roman" w:cs="Times New Roman"/>
          <w:sz w:val="24"/>
          <w:szCs w:val="24"/>
        </w:rPr>
        <w:t>dilakukan</w:t>
      </w:r>
      <w:proofErr w:type="spellEnd"/>
      <w:r w:rsidRPr="00C8458F">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diharuskan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aturan</w:t>
      </w:r>
      <w:proofErr w:type="spellEnd"/>
      <w:r w:rsidRPr="00C8458F">
        <w:rPr>
          <w:rFonts w:ascii="Times New Roman" w:hAnsi="Times New Roman" w:cs="Times New Roman"/>
          <w:sz w:val="24"/>
          <w:szCs w:val="24"/>
        </w:rPr>
        <w:t xml:space="preserve"> Pasal 16 </w:t>
      </w:r>
      <w:proofErr w:type="spellStart"/>
      <w:r w:rsidRPr="00C8458F">
        <w:rPr>
          <w:rFonts w:ascii="Times New Roman" w:hAnsi="Times New Roman" w:cs="Times New Roman"/>
          <w:sz w:val="24"/>
          <w:szCs w:val="24"/>
        </w:rPr>
        <w:t>ayat</w:t>
      </w:r>
      <w:proofErr w:type="spellEnd"/>
      <w:r w:rsidRPr="00C8458F">
        <w:rPr>
          <w:rFonts w:ascii="Times New Roman" w:hAnsi="Times New Roman" w:cs="Times New Roman"/>
          <w:sz w:val="24"/>
          <w:szCs w:val="24"/>
        </w:rPr>
        <w:t xml:space="preserve"> (2) </w:t>
      </w:r>
      <w:proofErr w:type="spellStart"/>
      <w:r w:rsidRPr="00C8458F">
        <w:rPr>
          <w:rFonts w:ascii="Times New Roman" w:hAnsi="Times New Roman" w:cs="Times New Roman"/>
          <w:sz w:val="24"/>
          <w:szCs w:val="24"/>
        </w:rPr>
        <w:t>U</w:t>
      </w:r>
      <w:r>
        <w:rPr>
          <w:rFonts w:ascii="Times New Roman" w:hAnsi="Times New Roman" w:cs="Times New Roman"/>
          <w:sz w:val="24"/>
          <w:szCs w:val="24"/>
        </w:rPr>
        <w:t>ndang-</w:t>
      </w:r>
      <w:r w:rsidRPr="00C8458F">
        <w:rPr>
          <w:rFonts w:ascii="Times New Roman" w:hAnsi="Times New Roman" w:cs="Times New Roman"/>
          <w:sz w:val="24"/>
          <w:szCs w:val="24"/>
        </w:rPr>
        <w:t>U</w:t>
      </w:r>
      <w:r>
        <w:rPr>
          <w:rFonts w:ascii="Times New Roman" w:hAnsi="Times New Roman" w:cs="Times New Roman"/>
          <w:sz w:val="24"/>
          <w:szCs w:val="24"/>
        </w:rPr>
        <w:t>ndang</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w:t>
      </w:r>
      <w:r>
        <w:rPr>
          <w:rFonts w:ascii="Times New Roman" w:hAnsi="Times New Roman" w:cs="Times New Roman"/>
          <w:sz w:val="24"/>
          <w:szCs w:val="24"/>
        </w:rPr>
        <w:t>erlindungan</w:t>
      </w:r>
      <w:proofErr w:type="spellEnd"/>
      <w:r>
        <w:rPr>
          <w:rFonts w:ascii="Times New Roman" w:hAnsi="Times New Roman" w:cs="Times New Roman"/>
          <w:sz w:val="24"/>
          <w:szCs w:val="24"/>
        </w:rPr>
        <w:t xml:space="preserve"> </w:t>
      </w:r>
      <w:r w:rsidRPr="00C8458F">
        <w:rPr>
          <w:rFonts w:ascii="Times New Roman" w:hAnsi="Times New Roman" w:cs="Times New Roman"/>
          <w:sz w:val="24"/>
          <w:szCs w:val="24"/>
        </w:rPr>
        <w:t>D</w:t>
      </w:r>
      <w:r>
        <w:rPr>
          <w:rFonts w:ascii="Times New Roman" w:hAnsi="Times New Roman" w:cs="Times New Roman"/>
          <w:sz w:val="24"/>
          <w:szCs w:val="24"/>
        </w:rPr>
        <w:t xml:space="preserve">ata </w:t>
      </w:r>
      <w:proofErr w:type="spellStart"/>
      <w:r w:rsidRPr="00C8458F">
        <w:rPr>
          <w:rFonts w:ascii="Times New Roman" w:hAnsi="Times New Roman" w:cs="Times New Roman"/>
          <w:sz w:val="24"/>
          <w:szCs w:val="24"/>
        </w:rPr>
        <w:t>P</w:t>
      </w:r>
      <w:r>
        <w:rPr>
          <w:rFonts w:ascii="Times New Roman" w:hAnsi="Times New Roman" w:cs="Times New Roman"/>
          <w:sz w:val="24"/>
          <w:szCs w:val="24"/>
        </w:rPr>
        <w:t>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yaitu</w:t>
      </w:r>
      <w:proofErr w:type="spellEnd"/>
      <w:r w:rsidRPr="00C8458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C8458F">
        <w:rPr>
          <w:rFonts w:ascii="Times New Roman" w:hAnsi="Times New Roman" w:cs="Times New Roman"/>
          <w:sz w:val="24"/>
          <w:szCs w:val="24"/>
        </w:rPr>
        <w:t>prinsip</w:t>
      </w:r>
      <w:proofErr w:type="spellEnd"/>
      <w:r w:rsidRPr="00C8458F">
        <w:rPr>
          <w:rFonts w:ascii="Times New Roman" w:hAnsi="Times New Roman" w:cs="Times New Roman"/>
          <w:sz w:val="24"/>
          <w:szCs w:val="24"/>
        </w:rPr>
        <w:t>:</w:t>
      </w:r>
    </w:p>
    <w:p w14:paraId="3B4E00D2" w14:textId="77777777" w:rsidR="003C688B" w:rsidRDefault="003C688B" w:rsidP="003C688B">
      <w:pPr>
        <w:pStyle w:val="ListParagraph"/>
        <w:numPr>
          <w:ilvl w:val="0"/>
          <w:numId w:val="24"/>
        </w:numPr>
        <w:tabs>
          <w:tab w:val="left" w:pos="0"/>
        </w:tabs>
        <w:spacing w:after="0" w:line="360" w:lineRule="auto"/>
        <w:jc w:val="both"/>
        <w:rPr>
          <w:rFonts w:ascii="Times New Roman" w:hAnsi="Times New Roman" w:cs="Times New Roman"/>
          <w:sz w:val="24"/>
          <w:szCs w:val="24"/>
        </w:rPr>
      </w:pPr>
      <w:proofErr w:type="spellStart"/>
      <w:r w:rsidRPr="00C8458F">
        <w:rPr>
          <w:rFonts w:ascii="Times New Roman" w:hAnsi="Times New Roman" w:cs="Times New Roman"/>
          <w:sz w:val="24"/>
          <w:szCs w:val="24"/>
        </w:rPr>
        <w:t>Pengumpulan</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dilakukan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secara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terbatas</w:t>
      </w:r>
      <w:proofErr w:type="spellEnd"/>
      <w:r w:rsidRPr="00C8458F">
        <w:rPr>
          <w:rFonts w:ascii="Times New Roman" w:hAnsi="Times New Roman" w:cs="Times New Roman"/>
          <w:sz w:val="24"/>
          <w:szCs w:val="24"/>
        </w:rPr>
        <w:t xml:space="preserve">  dan  </w:t>
      </w:r>
      <w:proofErr w:type="spellStart"/>
      <w:r w:rsidRPr="00C8458F">
        <w:rPr>
          <w:rFonts w:ascii="Times New Roman" w:hAnsi="Times New Roman" w:cs="Times New Roman"/>
          <w:sz w:val="24"/>
          <w:szCs w:val="24"/>
        </w:rPr>
        <w:t>spesifik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sah</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secara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hukum</w:t>
      </w:r>
      <w:proofErr w:type="spellEnd"/>
      <w:r w:rsidRPr="00C8458F">
        <w:rPr>
          <w:rFonts w:ascii="Times New Roman" w:hAnsi="Times New Roman" w:cs="Times New Roman"/>
          <w:sz w:val="24"/>
          <w:szCs w:val="24"/>
        </w:rPr>
        <w:t xml:space="preserve">, dan </w:t>
      </w:r>
      <w:proofErr w:type="spellStart"/>
      <w:r w:rsidRPr="00C8458F">
        <w:rPr>
          <w:rFonts w:ascii="Times New Roman" w:hAnsi="Times New Roman" w:cs="Times New Roman"/>
          <w:sz w:val="24"/>
          <w:szCs w:val="24"/>
        </w:rPr>
        <w:t>transparan</w:t>
      </w:r>
      <w:proofErr w:type="spellEnd"/>
      <w:r w:rsidRPr="00C8458F">
        <w:rPr>
          <w:rFonts w:ascii="Times New Roman" w:hAnsi="Times New Roman" w:cs="Times New Roman"/>
          <w:sz w:val="24"/>
          <w:szCs w:val="24"/>
        </w:rPr>
        <w:t>;</w:t>
      </w:r>
    </w:p>
    <w:p w14:paraId="3A824E3C" w14:textId="77777777" w:rsidR="003C688B" w:rsidRDefault="003C688B" w:rsidP="003C688B">
      <w:pPr>
        <w:pStyle w:val="ListParagraph"/>
        <w:numPr>
          <w:ilvl w:val="0"/>
          <w:numId w:val="24"/>
        </w:numPr>
        <w:tabs>
          <w:tab w:val="left" w:pos="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Pemrosesan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dilakukan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sesuai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tujuannya</w:t>
      </w:r>
      <w:proofErr w:type="spellEnd"/>
      <w:r w:rsidRPr="00C8458F">
        <w:rPr>
          <w:rFonts w:ascii="Times New Roman" w:hAnsi="Times New Roman" w:cs="Times New Roman"/>
          <w:sz w:val="24"/>
          <w:szCs w:val="24"/>
        </w:rPr>
        <w:t>;</w:t>
      </w:r>
    </w:p>
    <w:p w14:paraId="34001463" w14:textId="77777777" w:rsidR="003C688B" w:rsidRDefault="003C688B" w:rsidP="003C688B">
      <w:pPr>
        <w:pStyle w:val="ListParagraph"/>
        <w:numPr>
          <w:ilvl w:val="0"/>
          <w:numId w:val="24"/>
        </w:numPr>
        <w:tabs>
          <w:tab w:val="left" w:pos="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Pemrosesan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w:t>
      </w:r>
    </w:p>
    <w:p w14:paraId="021AE379" w14:textId="77777777" w:rsidR="003C688B" w:rsidRDefault="003C688B" w:rsidP="003C688B">
      <w:pPr>
        <w:pStyle w:val="ListParagraph"/>
        <w:numPr>
          <w:ilvl w:val="0"/>
          <w:numId w:val="24"/>
        </w:numPr>
        <w:tabs>
          <w:tab w:val="left" w:pos="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Pemrosesan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menyesatkan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mutakhir</w:t>
      </w:r>
      <w:proofErr w:type="spellEnd"/>
      <w:r>
        <w:rPr>
          <w:rFonts w:ascii="Times New Roman" w:hAnsi="Times New Roman" w:cs="Times New Roman"/>
          <w:sz w:val="24"/>
          <w:szCs w:val="24"/>
        </w:rPr>
        <w:t xml:space="preserve">, dan </w:t>
      </w:r>
      <w:proofErr w:type="spellStart"/>
      <w:r w:rsidRPr="00C8458F">
        <w:rPr>
          <w:rFonts w:ascii="Times New Roman" w:hAnsi="Times New Roman" w:cs="Times New Roman"/>
          <w:sz w:val="24"/>
          <w:szCs w:val="24"/>
        </w:rPr>
        <w:t>dapat</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dipertanggunjawabkan</w:t>
      </w:r>
      <w:proofErr w:type="spellEnd"/>
      <w:r w:rsidRPr="00C8458F">
        <w:rPr>
          <w:rFonts w:ascii="Times New Roman" w:hAnsi="Times New Roman" w:cs="Times New Roman"/>
          <w:sz w:val="24"/>
          <w:szCs w:val="24"/>
        </w:rPr>
        <w:t>;</w:t>
      </w:r>
    </w:p>
    <w:p w14:paraId="5C9553B3" w14:textId="77777777" w:rsidR="003C688B" w:rsidRDefault="003C688B" w:rsidP="003C688B">
      <w:pPr>
        <w:pStyle w:val="ListParagraph"/>
        <w:numPr>
          <w:ilvl w:val="0"/>
          <w:numId w:val="24"/>
        </w:numPr>
        <w:tabs>
          <w:tab w:val="left" w:pos="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Pemrosesan</w:t>
      </w:r>
      <w:proofErr w:type="spellEnd"/>
      <w:r>
        <w:rPr>
          <w:rFonts w:ascii="Times New Roman" w:hAnsi="Times New Roman" w:cs="Times New Roman"/>
          <w:sz w:val="24"/>
          <w:szCs w:val="24"/>
        </w:rPr>
        <w:t xml:space="preserve"> </w:t>
      </w:r>
      <w:r w:rsidRPr="00C8458F">
        <w:rPr>
          <w:rFonts w:ascii="Times New Roman" w:hAnsi="Times New Roman" w:cs="Times New Roman"/>
          <w:sz w:val="24"/>
          <w:szCs w:val="24"/>
        </w:rPr>
        <w:t xml:space="preserve">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dilakukan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dengan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melindungi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keamanan</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dari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pengaksesan</w:t>
      </w:r>
      <w:proofErr w:type="spellEnd"/>
      <w:r w:rsidRPr="00C8458F">
        <w:rPr>
          <w:rFonts w:ascii="Times New Roman" w:hAnsi="Times New Roman" w:cs="Times New Roman"/>
          <w:sz w:val="24"/>
          <w:szCs w:val="24"/>
        </w:rPr>
        <w:t xml:space="preserve"> yang </w:t>
      </w:r>
      <w:proofErr w:type="spellStart"/>
      <w:r w:rsidRPr="00C8458F">
        <w:rPr>
          <w:rFonts w:ascii="Times New Roman" w:hAnsi="Times New Roman" w:cs="Times New Roman"/>
          <w:sz w:val="24"/>
          <w:szCs w:val="24"/>
        </w:rPr>
        <w:t>tidak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sah</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pengungkapan</w:t>
      </w:r>
      <w:proofErr w:type="spellEnd"/>
      <w:r w:rsidRPr="00C8458F">
        <w:rPr>
          <w:rFonts w:ascii="Times New Roman" w:hAnsi="Times New Roman" w:cs="Times New Roman"/>
          <w:sz w:val="24"/>
          <w:szCs w:val="24"/>
        </w:rPr>
        <w:t xml:space="preserve">  yang  </w:t>
      </w:r>
      <w:proofErr w:type="spellStart"/>
      <w:r w:rsidRPr="00C8458F">
        <w:rPr>
          <w:rFonts w:ascii="Times New Roman" w:hAnsi="Times New Roman" w:cs="Times New Roman"/>
          <w:sz w:val="24"/>
          <w:szCs w:val="24"/>
        </w:rPr>
        <w:t>tidak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sah</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pengubahan</w:t>
      </w:r>
      <w:proofErr w:type="spellEnd"/>
      <w:r w:rsidRPr="00C8458F">
        <w:rPr>
          <w:rFonts w:ascii="Times New Roman" w:hAnsi="Times New Roman" w:cs="Times New Roman"/>
          <w:sz w:val="24"/>
          <w:szCs w:val="24"/>
        </w:rPr>
        <w:t xml:space="preserve">  yang  </w:t>
      </w:r>
      <w:proofErr w:type="spellStart"/>
      <w:r w:rsidRPr="00C8458F">
        <w:rPr>
          <w:rFonts w:ascii="Times New Roman" w:hAnsi="Times New Roman" w:cs="Times New Roman"/>
          <w:sz w:val="24"/>
          <w:szCs w:val="24"/>
        </w:rPr>
        <w:t>tidak</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sah</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penyalahgunaan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perusakan</w:t>
      </w:r>
      <w:proofErr w:type="spellEnd"/>
      <w:r w:rsidRPr="00C8458F">
        <w:rPr>
          <w:rFonts w:ascii="Times New Roman" w:hAnsi="Times New Roman" w:cs="Times New Roman"/>
          <w:sz w:val="24"/>
          <w:szCs w:val="24"/>
        </w:rPr>
        <w:t>, dan/</w:t>
      </w:r>
      <w:proofErr w:type="spellStart"/>
      <w:r w:rsidRPr="00C8458F">
        <w:rPr>
          <w:rFonts w:ascii="Times New Roman" w:hAnsi="Times New Roman" w:cs="Times New Roman"/>
          <w:sz w:val="24"/>
          <w:szCs w:val="24"/>
        </w:rPr>
        <w:t>atau</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penghilangan</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w:t>
      </w:r>
    </w:p>
    <w:p w14:paraId="67B8E374" w14:textId="77777777" w:rsidR="003C688B" w:rsidRDefault="003C688B" w:rsidP="003C688B">
      <w:pPr>
        <w:pStyle w:val="ListParagraph"/>
        <w:numPr>
          <w:ilvl w:val="0"/>
          <w:numId w:val="24"/>
        </w:numPr>
        <w:tabs>
          <w:tab w:val="left" w:pos="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Pemrosesan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dila</w:t>
      </w:r>
      <w:r>
        <w:rPr>
          <w:rFonts w:ascii="Times New Roman" w:hAnsi="Times New Roman" w:cs="Times New Roman"/>
          <w:sz w:val="24"/>
          <w:szCs w:val="24"/>
        </w:rPr>
        <w:t>kukan</w:t>
      </w:r>
      <w:proofErr w:type="spellEnd"/>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dengan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memberitahukan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tujuan</w:t>
      </w:r>
      <w:proofErr w:type="spellEnd"/>
      <w:r w:rsidRPr="00C8458F">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aktivitas</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pemrosesan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serta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kegagalan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perlindungan</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w:t>
      </w:r>
    </w:p>
    <w:p w14:paraId="3AFAB96D" w14:textId="77777777" w:rsidR="003C688B" w:rsidRDefault="003C688B" w:rsidP="003C688B">
      <w:pPr>
        <w:pStyle w:val="ListParagraph"/>
        <w:numPr>
          <w:ilvl w:val="0"/>
          <w:numId w:val="24"/>
        </w:num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dimusnahkan</w:t>
      </w:r>
      <w:proofErr w:type="spellEnd"/>
      <w:r>
        <w:rPr>
          <w:rFonts w:ascii="Times New Roman" w:hAnsi="Times New Roman" w:cs="Times New Roman"/>
          <w:sz w:val="24"/>
          <w:szCs w:val="24"/>
        </w:rPr>
        <w:t xml:space="preserve"> dan/</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dihapus</w:t>
      </w:r>
      <w:proofErr w:type="spellEnd"/>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setelah</w:t>
      </w:r>
      <w:proofErr w:type="spellEnd"/>
      <w:r w:rsidRPr="00C8458F">
        <w:rPr>
          <w:rFonts w:ascii="Times New Roman" w:hAnsi="Times New Roman" w:cs="Times New Roman"/>
          <w:sz w:val="24"/>
          <w:szCs w:val="24"/>
        </w:rPr>
        <w:t xml:space="preserve"> masa </w:t>
      </w:r>
      <w:proofErr w:type="spellStart"/>
      <w:r w:rsidRPr="00C8458F">
        <w:rPr>
          <w:rFonts w:ascii="Times New Roman" w:hAnsi="Times New Roman" w:cs="Times New Roman"/>
          <w:sz w:val="24"/>
          <w:szCs w:val="24"/>
        </w:rPr>
        <w:t>retensi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berakhir</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atau</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berdasarkan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permintaan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subjek</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kecuali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ditentukan</w:t>
      </w:r>
      <w:proofErr w:type="spellEnd"/>
      <w:r w:rsidRPr="00C8458F">
        <w:rPr>
          <w:rFonts w:ascii="Times New Roman" w:hAnsi="Times New Roman" w:cs="Times New Roman"/>
          <w:sz w:val="24"/>
          <w:szCs w:val="24"/>
        </w:rPr>
        <w:t xml:space="preserve"> lain oleh </w:t>
      </w:r>
      <w:proofErr w:type="spellStart"/>
      <w:r w:rsidRPr="00C8458F">
        <w:rPr>
          <w:rFonts w:ascii="Times New Roman" w:hAnsi="Times New Roman" w:cs="Times New Roman"/>
          <w:sz w:val="24"/>
          <w:szCs w:val="24"/>
        </w:rPr>
        <w:t>peraturan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perundang-</w:t>
      </w:r>
      <w:r>
        <w:rPr>
          <w:rFonts w:ascii="Times New Roman" w:hAnsi="Times New Roman" w:cs="Times New Roman"/>
          <w:sz w:val="24"/>
          <w:szCs w:val="24"/>
        </w:rPr>
        <w:t>undangan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danh.Pemrosesan</w:t>
      </w:r>
      <w:proofErr w:type="spellEnd"/>
      <w:r>
        <w:rPr>
          <w:rFonts w:ascii="Times New Roman" w:hAnsi="Times New Roman" w:cs="Times New Roman"/>
          <w:sz w:val="24"/>
          <w:szCs w:val="24"/>
        </w:rPr>
        <w:t xml:space="preserve">  data</w:t>
      </w:r>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dilakukan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secara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bertanggung</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jawab</w:t>
      </w:r>
      <w:proofErr w:type="spellEnd"/>
      <w:r w:rsidRPr="00C8458F">
        <w:rPr>
          <w:rFonts w:ascii="Times New Roman" w:hAnsi="Times New Roman" w:cs="Times New Roman"/>
          <w:sz w:val="24"/>
          <w:szCs w:val="24"/>
        </w:rPr>
        <w:t xml:space="preserve"> dan </w:t>
      </w:r>
      <w:proofErr w:type="spellStart"/>
      <w:r w:rsidRPr="00C8458F">
        <w:rPr>
          <w:rFonts w:ascii="Times New Roman" w:hAnsi="Times New Roman" w:cs="Times New Roman"/>
          <w:sz w:val="24"/>
          <w:szCs w:val="24"/>
        </w:rPr>
        <w:t>dapat</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dibuktikan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secara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jelas</w:t>
      </w:r>
      <w:proofErr w:type="spellEnd"/>
      <w:r>
        <w:rPr>
          <w:rFonts w:ascii="Times New Roman" w:hAnsi="Times New Roman" w:cs="Times New Roman"/>
          <w:sz w:val="24"/>
          <w:szCs w:val="24"/>
        </w:rPr>
        <w:t>.”</w:t>
      </w:r>
    </w:p>
    <w:p w14:paraId="3FA84DBC" w14:textId="77777777" w:rsidR="003C688B" w:rsidRDefault="003C688B" w:rsidP="003C688B">
      <w:pPr>
        <w:tabs>
          <w:tab w:val="left" w:pos="0"/>
        </w:tabs>
        <w:spacing w:after="0" w:line="360" w:lineRule="auto"/>
        <w:ind w:firstLine="720"/>
        <w:jc w:val="both"/>
        <w:rPr>
          <w:rFonts w:ascii="Times New Roman" w:hAnsi="Times New Roman" w:cs="Times New Roman"/>
          <w:sz w:val="24"/>
          <w:szCs w:val="24"/>
        </w:rPr>
      </w:pPr>
      <w:r w:rsidRPr="00707831">
        <w:rPr>
          <w:rFonts w:ascii="Times New Roman" w:hAnsi="Times New Roman" w:cs="Times New Roman"/>
          <w:sz w:val="24"/>
          <w:szCs w:val="24"/>
        </w:rPr>
        <w:t xml:space="preserve">Pada </w:t>
      </w:r>
      <w:proofErr w:type="spellStart"/>
      <w:r w:rsidRPr="00707831">
        <w:rPr>
          <w:rFonts w:ascii="Times New Roman" w:hAnsi="Times New Roman" w:cs="Times New Roman"/>
          <w:sz w:val="24"/>
          <w:szCs w:val="24"/>
        </w:rPr>
        <w:t>dasarnya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perlindungan</w:t>
      </w:r>
      <w:proofErr w:type="spellEnd"/>
      <w:r w:rsidRPr="00707831">
        <w:rPr>
          <w:rFonts w:ascii="Times New Roman" w:hAnsi="Times New Roman" w:cs="Times New Roman"/>
          <w:sz w:val="24"/>
          <w:szCs w:val="24"/>
        </w:rPr>
        <w:t xml:space="preserve"> data </w:t>
      </w:r>
      <w:proofErr w:type="spellStart"/>
      <w:r w:rsidRPr="00707831">
        <w:rPr>
          <w:rFonts w:ascii="Times New Roman" w:hAnsi="Times New Roman" w:cs="Times New Roman"/>
          <w:sz w:val="24"/>
          <w:szCs w:val="24"/>
        </w:rPr>
        <w:t>pribadi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dalam</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pinjaman</w:t>
      </w:r>
      <w:proofErr w:type="spellEnd"/>
      <w:r w:rsidRPr="00707831">
        <w:rPr>
          <w:rFonts w:ascii="Times New Roman" w:hAnsi="Times New Roman" w:cs="Times New Roman"/>
          <w:sz w:val="24"/>
          <w:szCs w:val="24"/>
        </w:rPr>
        <w:t xml:space="preserve"> online </w:t>
      </w:r>
      <w:proofErr w:type="spellStart"/>
      <w:r w:rsidRPr="00707831">
        <w:rPr>
          <w:rFonts w:ascii="Times New Roman" w:hAnsi="Times New Roman" w:cs="Times New Roman"/>
          <w:sz w:val="24"/>
          <w:szCs w:val="24"/>
        </w:rPr>
        <w:t>mengharuskan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penyelenggara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sebagai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pengendali</w:t>
      </w:r>
      <w:proofErr w:type="spellEnd"/>
      <w:r w:rsidRPr="00707831">
        <w:rPr>
          <w:rFonts w:ascii="Times New Roman" w:hAnsi="Times New Roman" w:cs="Times New Roman"/>
          <w:sz w:val="24"/>
          <w:szCs w:val="24"/>
        </w:rPr>
        <w:t xml:space="preserve"> data </w:t>
      </w:r>
      <w:proofErr w:type="spellStart"/>
      <w:r w:rsidRPr="00707831">
        <w:rPr>
          <w:rFonts w:ascii="Times New Roman" w:hAnsi="Times New Roman" w:cs="Times New Roman"/>
          <w:sz w:val="24"/>
          <w:szCs w:val="24"/>
        </w:rPr>
        <w:t>pribadi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untuk</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memperoleh</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persetujuan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eksplisit</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secara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sah</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dari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pemilik</w:t>
      </w:r>
      <w:proofErr w:type="spellEnd"/>
      <w:r w:rsidRPr="00707831">
        <w:rPr>
          <w:rFonts w:ascii="Times New Roman" w:hAnsi="Times New Roman" w:cs="Times New Roman"/>
          <w:sz w:val="24"/>
          <w:szCs w:val="24"/>
        </w:rPr>
        <w:t xml:space="preserve"> data </w:t>
      </w:r>
      <w:proofErr w:type="spellStart"/>
      <w:r w:rsidRPr="00707831">
        <w:rPr>
          <w:rFonts w:ascii="Times New Roman" w:hAnsi="Times New Roman" w:cs="Times New Roman"/>
          <w:sz w:val="24"/>
          <w:szCs w:val="24"/>
        </w:rPr>
        <w:t>pribadi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sebelum</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melakukan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pemrosesan</w:t>
      </w:r>
      <w:proofErr w:type="spellEnd"/>
      <w:r w:rsidRPr="00707831">
        <w:rPr>
          <w:rFonts w:ascii="Times New Roman" w:hAnsi="Times New Roman" w:cs="Times New Roman"/>
          <w:sz w:val="24"/>
          <w:szCs w:val="24"/>
        </w:rPr>
        <w:t xml:space="preserve"> data. Dalam </w:t>
      </w:r>
      <w:proofErr w:type="spellStart"/>
      <w:r w:rsidRPr="00707831">
        <w:rPr>
          <w:rFonts w:ascii="Times New Roman" w:hAnsi="Times New Roman" w:cs="Times New Roman"/>
          <w:sz w:val="24"/>
          <w:szCs w:val="24"/>
        </w:rPr>
        <w:t>konteks</w:t>
      </w:r>
      <w:proofErr w:type="spellEnd"/>
      <w:r w:rsidRPr="00707831">
        <w:rPr>
          <w:rFonts w:ascii="Times New Roman" w:hAnsi="Times New Roman" w:cs="Times New Roman"/>
          <w:sz w:val="24"/>
          <w:szCs w:val="24"/>
        </w:rPr>
        <w:t xml:space="preserve"> fintech, </w:t>
      </w:r>
      <w:proofErr w:type="spellStart"/>
      <w:r w:rsidRPr="00707831">
        <w:rPr>
          <w:rFonts w:ascii="Times New Roman" w:hAnsi="Times New Roman" w:cs="Times New Roman"/>
          <w:sz w:val="24"/>
          <w:szCs w:val="24"/>
        </w:rPr>
        <w:t>penyelenggara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harus</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meminta</w:t>
      </w:r>
      <w:proofErr w:type="spellEnd"/>
      <w:r w:rsidRPr="00707831">
        <w:rPr>
          <w:rFonts w:ascii="Times New Roman" w:hAnsi="Times New Roman" w:cs="Times New Roman"/>
          <w:sz w:val="24"/>
          <w:szCs w:val="24"/>
        </w:rPr>
        <w:t xml:space="preserve"> dan </w:t>
      </w:r>
      <w:proofErr w:type="spellStart"/>
      <w:r w:rsidRPr="00707831">
        <w:rPr>
          <w:rFonts w:ascii="Times New Roman" w:hAnsi="Times New Roman" w:cs="Times New Roman"/>
          <w:sz w:val="24"/>
          <w:szCs w:val="24"/>
        </w:rPr>
        <w:t>mendapatkan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persetujuan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langsung</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dari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pemilik</w:t>
      </w:r>
      <w:proofErr w:type="spellEnd"/>
      <w:r w:rsidRPr="00707831">
        <w:rPr>
          <w:rFonts w:ascii="Times New Roman" w:hAnsi="Times New Roman" w:cs="Times New Roman"/>
          <w:sz w:val="24"/>
          <w:szCs w:val="24"/>
        </w:rPr>
        <w:t xml:space="preserve"> data </w:t>
      </w:r>
      <w:proofErr w:type="spellStart"/>
      <w:r w:rsidRPr="00707831">
        <w:rPr>
          <w:rFonts w:ascii="Times New Roman" w:hAnsi="Times New Roman" w:cs="Times New Roman"/>
          <w:sz w:val="24"/>
          <w:szCs w:val="24"/>
        </w:rPr>
        <w:t>pribadi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Persetujuan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tersebut</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dapat</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berupa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persetujuan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tertulis</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atau</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rekaman</w:t>
      </w:r>
      <w:proofErr w:type="spellEnd"/>
      <w:r w:rsidRPr="00707831">
        <w:rPr>
          <w:rFonts w:ascii="Times New Roman" w:hAnsi="Times New Roman" w:cs="Times New Roman"/>
          <w:sz w:val="24"/>
          <w:szCs w:val="24"/>
        </w:rPr>
        <w:t xml:space="preserve"> yang </w:t>
      </w:r>
      <w:proofErr w:type="spellStart"/>
      <w:r w:rsidRPr="00707831">
        <w:rPr>
          <w:rFonts w:ascii="Times New Roman" w:hAnsi="Times New Roman" w:cs="Times New Roman"/>
          <w:sz w:val="24"/>
          <w:szCs w:val="24"/>
        </w:rPr>
        <w:t>memiliki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kekuatan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hukum</w:t>
      </w:r>
      <w:proofErr w:type="spellEnd"/>
      <w:r w:rsidRPr="00707831">
        <w:rPr>
          <w:rFonts w:ascii="Times New Roman" w:hAnsi="Times New Roman" w:cs="Times New Roman"/>
          <w:sz w:val="24"/>
          <w:szCs w:val="24"/>
        </w:rPr>
        <w:t xml:space="preserve"> yang </w:t>
      </w:r>
      <w:proofErr w:type="spellStart"/>
      <w:r w:rsidRPr="00707831">
        <w:rPr>
          <w:rFonts w:ascii="Times New Roman" w:hAnsi="Times New Roman" w:cs="Times New Roman"/>
          <w:sz w:val="24"/>
          <w:szCs w:val="24"/>
        </w:rPr>
        <w:t>sama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baik</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secara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elektronik</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maupun</w:t>
      </w:r>
      <w:proofErr w:type="spellEnd"/>
      <w:r w:rsidRPr="00707831">
        <w:rPr>
          <w:rFonts w:ascii="Times New Roman" w:hAnsi="Times New Roman" w:cs="Times New Roman"/>
          <w:sz w:val="24"/>
          <w:szCs w:val="24"/>
        </w:rPr>
        <w:t xml:space="preserve"> non-</w:t>
      </w:r>
      <w:proofErr w:type="spellStart"/>
      <w:r w:rsidRPr="00707831">
        <w:rPr>
          <w:rFonts w:ascii="Times New Roman" w:hAnsi="Times New Roman" w:cs="Times New Roman"/>
          <w:sz w:val="24"/>
          <w:szCs w:val="24"/>
        </w:rPr>
        <w:t>elektronik</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sebagaimana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diatur</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dalam</w:t>
      </w:r>
      <w:proofErr w:type="spellEnd"/>
      <w:r w:rsidRPr="00707831">
        <w:rPr>
          <w:rFonts w:ascii="Times New Roman" w:hAnsi="Times New Roman" w:cs="Times New Roman"/>
          <w:sz w:val="24"/>
          <w:szCs w:val="24"/>
        </w:rPr>
        <w:t xml:space="preserve"> Pasal 22 </w:t>
      </w:r>
      <w:proofErr w:type="spellStart"/>
      <w:r w:rsidRPr="00707831">
        <w:rPr>
          <w:rFonts w:ascii="Times New Roman" w:hAnsi="Times New Roman" w:cs="Times New Roman"/>
          <w:sz w:val="24"/>
          <w:szCs w:val="24"/>
        </w:rPr>
        <w:t>Undang-Undang</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Perlindungan</w:t>
      </w:r>
      <w:proofErr w:type="spellEnd"/>
      <w:r w:rsidRPr="00707831">
        <w:rPr>
          <w:rFonts w:ascii="Times New Roman" w:hAnsi="Times New Roman" w:cs="Times New Roman"/>
          <w:sz w:val="24"/>
          <w:szCs w:val="24"/>
        </w:rPr>
        <w:t xml:space="preserve"> Data </w:t>
      </w:r>
      <w:proofErr w:type="spellStart"/>
      <w:r w:rsidRPr="00707831">
        <w:rPr>
          <w:rFonts w:ascii="Times New Roman" w:hAnsi="Times New Roman" w:cs="Times New Roman"/>
          <w:sz w:val="24"/>
          <w:szCs w:val="24"/>
        </w:rPr>
        <w:t>Pribadi</w:t>
      </w:r>
      <w:proofErr w:type="spellEnd"/>
      <w:r w:rsidRPr="00707831">
        <w:rPr>
          <w:rFonts w:ascii="Times New Roman" w:hAnsi="Times New Roman" w:cs="Times New Roman"/>
          <w:sz w:val="24"/>
          <w:szCs w:val="24"/>
        </w:rPr>
        <w:t xml:space="preserve">. Jika </w:t>
      </w:r>
      <w:proofErr w:type="spellStart"/>
      <w:r w:rsidRPr="00707831">
        <w:rPr>
          <w:rFonts w:ascii="Times New Roman" w:hAnsi="Times New Roman" w:cs="Times New Roman"/>
          <w:sz w:val="24"/>
          <w:szCs w:val="24"/>
        </w:rPr>
        <w:t>tidak</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ada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persetujuan</w:t>
      </w:r>
      <w:proofErr w:type="spellEnd"/>
      <w:r w:rsidRPr="00707831">
        <w:rPr>
          <w:rFonts w:ascii="Times New Roman" w:hAnsi="Times New Roman" w:cs="Times New Roman"/>
          <w:sz w:val="24"/>
          <w:szCs w:val="24"/>
        </w:rPr>
        <w:t xml:space="preserve"> yang </w:t>
      </w:r>
      <w:proofErr w:type="spellStart"/>
      <w:r w:rsidRPr="00707831">
        <w:rPr>
          <w:rFonts w:ascii="Times New Roman" w:hAnsi="Times New Roman" w:cs="Times New Roman"/>
          <w:sz w:val="24"/>
          <w:szCs w:val="24"/>
        </w:rPr>
        <w:t>diperoleh</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maka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persetujuan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tersebut</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dianggap</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batal</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secara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hukum</w:t>
      </w:r>
      <w:proofErr w:type="spellEnd"/>
      <w:r w:rsidRPr="00707831">
        <w:rPr>
          <w:rFonts w:ascii="Times New Roman" w:hAnsi="Times New Roman" w:cs="Times New Roman"/>
          <w:sz w:val="24"/>
          <w:szCs w:val="24"/>
        </w:rPr>
        <w:t>.</w:t>
      </w:r>
    </w:p>
    <w:p w14:paraId="36BAF58C" w14:textId="77777777" w:rsidR="003C688B" w:rsidRDefault="003C688B" w:rsidP="003C688B">
      <w:pPr>
        <w:tabs>
          <w:tab w:val="left" w:pos="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“Pasal</w:t>
      </w:r>
      <w:r w:rsidRPr="00C8458F">
        <w:rPr>
          <w:rFonts w:ascii="Times New Roman" w:hAnsi="Times New Roman" w:cs="Times New Roman"/>
          <w:sz w:val="24"/>
          <w:szCs w:val="24"/>
        </w:rPr>
        <w:t xml:space="preserve"> </w:t>
      </w:r>
      <w:r>
        <w:rPr>
          <w:rFonts w:ascii="Times New Roman" w:hAnsi="Times New Roman" w:cs="Times New Roman"/>
          <w:sz w:val="24"/>
          <w:szCs w:val="24"/>
        </w:rPr>
        <w:t xml:space="preserve">44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Jasa</w:t>
      </w:r>
      <w:r w:rsidRPr="00C8458F">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10 /POJK.05/2022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Layanan</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Pendanaan</w:t>
      </w:r>
      <w:proofErr w:type="spellEnd"/>
      <w:r w:rsidRPr="00C8458F">
        <w:rPr>
          <w:rFonts w:ascii="Times New Roman" w:hAnsi="Times New Roman" w:cs="Times New Roman"/>
          <w:sz w:val="24"/>
          <w:szCs w:val="24"/>
        </w:rPr>
        <w:t xml:space="preserve"> Bersama </w:t>
      </w:r>
      <w:proofErr w:type="spellStart"/>
      <w:r w:rsidRPr="00C8458F">
        <w:rPr>
          <w:rFonts w:ascii="Times New Roman" w:hAnsi="Times New Roman" w:cs="Times New Roman"/>
          <w:sz w:val="24"/>
          <w:szCs w:val="24"/>
        </w:rPr>
        <w:t>Berbasis</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Teknologi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Informasi</w:t>
      </w:r>
      <w:proofErr w:type="spellEnd"/>
      <w:r w:rsidRPr="00C8458F">
        <w:rPr>
          <w:rFonts w:ascii="Times New Roman" w:hAnsi="Times New Roman" w:cs="Times New Roman"/>
          <w:sz w:val="24"/>
          <w:szCs w:val="24"/>
        </w:rPr>
        <w:t xml:space="preserve">  (POJ</w:t>
      </w:r>
      <w:r>
        <w:rPr>
          <w:rFonts w:ascii="Times New Roman" w:hAnsi="Times New Roman" w:cs="Times New Roman"/>
          <w:sz w:val="24"/>
          <w:szCs w:val="24"/>
        </w:rPr>
        <w:t xml:space="preserve">K 10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Pr="00C8458F">
        <w:rPr>
          <w:rFonts w:ascii="Times New Roman" w:hAnsi="Times New Roman" w:cs="Times New Roman"/>
          <w:sz w:val="24"/>
          <w:szCs w:val="24"/>
        </w:rPr>
        <w:t xml:space="preserve">2022), </w:t>
      </w:r>
      <w:proofErr w:type="spellStart"/>
      <w:r w:rsidRPr="00C8458F">
        <w:rPr>
          <w:rFonts w:ascii="Times New Roman" w:hAnsi="Times New Roman" w:cs="Times New Roman"/>
          <w:sz w:val="24"/>
          <w:szCs w:val="24"/>
        </w:rPr>
        <w:t>penyelenggara</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fintechdalam</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melindungi</w:t>
      </w:r>
      <w:proofErr w:type="spellEnd"/>
      <w:r w:rsidRPr="00C8458F">
        <w:rPr>
          <w:rFonts w:ascii="Times New Roman" w:hAnsi="Times New Roman" w:cs="Times New Roman"/>
          <w:sz w:val="24"/>
          <w:szCs w:val="24"/>
        </w:rPr>
        <w:t xml:space="preserve"> data </w:t>
      </w:r>
      <w:proofErr w:type="spellStart"/>
      <w:r w:rsidRPr="00C8458F">
        <w:rPr>
          <w:rFonts w:ascii="Times New Roman" w:hAnsi="Times New Roman" w:cs="Times New Roman"/>
          <w:sz w:val="24"/>
          <w:szCs w:val="24"/>
        </w:rPr>
        <w:t>pribadi</w:t>
      </w:r>
      <w:proofErr w:type="spellEnd"/>
      <w:r w:rsidRPr="00C8458F">
        <w:rPr>
          <w:rFonts w:ascii="Times New Roman" w:hAnsi="Times New Roman" w:cs="Times New Roman"/>
          <w:sz w:val="24"/>
          <w:szCs w:val="24"/>
        </w:rPr>
        <w:t xml:space="preserve"> </w:t>
      </w:r>
      <w:proofErr w:type="spellStart"/>
      <w:r w:rsidRPr="00C8458F">
        <w:rPr>
          <w:rFonts w:ascii="Times New Roman" w:hAnsi="Times New Roman" w:cs="Times New Roman"/>
          <w:sz w:val="24"/>
          <w:szCs w:val="24"/>
        </w:rPr>
        <w:t>wajib</w:t>
      </w:r>
      <w:proofErr w:type="spellEnd"/>
      <w:r w:rsidRPr="00C8458F">
        <w:rPr>
          <w:rFonts w:ascii="Times New Roman" w:hAnsi="Times New Roman" w:cs="Times New Roman"/>
          <w:sz w:val="24"/>
          <w:szCs w:val="24"/>
        </w:rPr>
        <w:t>:</w:t>
      </w:r>
    </w:p>
    <w:p w14:paraId="3D6AC3F1" w14:textId="77777777" w:rsidR="003C688B" w:rsidRPr="00B02F95" w:rsidRDefault="003C688B" w:rsidP="003C688B">
      <w:pPr>
        <w:pStyle w:val="ListParagraph"/>
        <w:numPr>
          <w:ilvl w:val="0"/>
          <w:numId w:val="25"/>
        </w:numPr>
        <w:tabs>
          <w:tab w:val="left" w:pos="0"/>
        </w:tabs>
        <w:spacing w:after="0" w:line="360" w:lineRule="auto"/>
        <w:jc w:val="both"/>
        <w:rPr>
          <w:rFonts w:ascii="Times New Roman" w:hAnsi="Times New Roman" w:cs="Times New Roman"/>
          <w:sz w:val="24"/>
          <w:szCs w:val="24"/>
        </w:rPr>
      </w:pPr>
      <w:proofErr w:type="spellStart"/>
      <w:r w:rsidRPr="00B02F95">
        <w:rPr>
          <w:rFonts w:ascii="Times New Roman" w:hAnsi="Times New Roman" w:cs="Times New Roman"/>
          <w:sz w:val="24"/>
          <w:szCs w:val="24"/>
        </w:rPr>
        <w:t>Menjaga</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kerahasiaan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keutuhan</w:t>
      </w:r>
      <w:proofErr w:type="spellEnd"/>
      <w:r w:rsidRPr="00B02F95">
        <w:rPr>
          <w:rFonts w:ascii="Times New Roman" w:hAnsi="Times New Roman" w:cs="Times New Roman"/>
          <w:sz w:val="24"/>
          <w:szCs w:val="24"/>
        </w:rPr>
        <w:t xml:space="preserve">, dan </w:t>
      </w:r>
      <w:proofErr w:type="spellStart"/>
      <w:r w:rsidRPr="00B02F95">
        <w:rPr>
          <w:rFonts w:ascii="Times New Roman" w:hAnsi="Times New Roman" w:cs="Times New Roman"/>
          <w:sz w:val="24"/>
          <w:szCs w:val="24"/>
        </w:rPr>
        <w:t>ketersediaan</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pribadi</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transaksi</w:t>
      </w:r>
      <w:proofErr w:type="spellEnd"/>
      <w:r w:rsidRPr="00B02F95">
        <w:rPr>
          <w:rFonts w:ascii="Times New Roman" w:hAnsi="Times New Roman" w:cs="Times New Roman"/>
          <w:sz w:val="24"/>
          <w:szCs w:val="24"/>
        </w:rPr>
        <w:t xml:space="preserve">,  dan data </w:t>
      </w:r>
      <w:proofErr w:type="spellStart"/>
      <w:r w:rsidRPr="00B02F95">
        <w:rPr>
          <w:rFonts w:ascii="Times New Roman" w:hAnsi="Times New Roman" w:cs="Times New Roman"/>
          <w:sz w:val="24"/>
          <w:szCs w:val="24"/>
        </w:rPr>
        <w:t>keuangan</w:t>
      </w:r>
      <w:proofErr w:type="spellEnd"/>
      <w:r w:rsidRPr="00B02F95">
        <w:rPr>
          <w:rFonts w:ascii="Times New Roman" w:hAnsi="Times New Roman" w:cs="Times New Roman"/>
          <w:sz w:val="24"/>
          <w:szCs w:val="24"/>
        </w:rPr>
        <w:t xml:space="preserve"> yang </w:t>
      </w:r>
      <w:proofErr w:type="spellStart"/>
      <w:r w:rsidRPr="00B02F95">
        <w:rPr>
          <w:rFonts w:ascii="Times New Roman" w:hAnsi="Times New Roman" w:cs="Times New Roman"/>
          <w:sz w:val="24"/>
          <w:szCs w:val="24"/>
        </w:rPr>
        <w:t>dikelolanya</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sejak</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diperoleh</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hingga</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tersebut</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dimusnahkan</w:t>
      </w:r>
      <w:proofErr w:type="spellEnd"/>
      <w:r w:rsidRPr="00B02F95">
        <w:rPr>
          <w:rFonts w:ascii="Times New Roman" w:hAnsi="Times New Roman" w:cs="Times New Roman"/>
          <w:sz w:val="24"/>
          <w:szCs w:val="24"/>
        </w:rPr>
        <w:t>;</w:t>
      </w:r>
    </w:p>
    <w:p w14:paraId="43EBC459" w14:textId="77777777" w:rsidR="003C688B" w:rsidRPr="00B02F95" w:rsidRDefault="003C688B" w:rsidP="003C688B">
      <w:pPr>
        <w:pStyle w:val="ListParagraph"/>
        <w:numPr>
          <w:ilvl w:val="0"/>
          <w:numId w:val="25"/>
        </w:numPr>
        <w:tabs>
          <w:tab w:val="left" w:pos="0"/>
        </w:tabs>
        <w:spacing w:after="0" w:line="360" w:lineRule="auto"/>
        <w:jc w:val="both"/>
        <w:rPr>
          <w:rFonts w:ascii="Times New Roman" w:hAnsi="Times New Roman" w:cs="Times New Roman"/>
          <w:sz w:val="24"/>
          <w:szCs w:val="24"/>
        </w:rPr>
      </w:pPr>
      <w:proofErr w:type="spellStart"/>
      <w:r w:rsidRPr="00B02F95">
        <w:rPr>
          <w:rFonts w:ascii="Times New Roman" w:hAnsi="Times New Roman" w:cs="Times New Roman"/>
          <w:sz w:val="24"/>
          <w:szCs w:val="24"/>
        </w:rPr>
        <w:t>Memastikan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tersedia</w:t>
      </w:r>
      <w:proofErr w:type="spellEnd"/>
      <w:r w:rsidRPr="00B02F95">
        <w:rPr>
          <w:rFonts w:ascii="Times New Roman" w:hAnsi="Times New Roman" w:cs="Times New Roman"/>
          <w:sz w:val="24"/>
          <w:szCs w:val="24"/>
        </w:rPr>
        <w:t xml:space="preserve"> proses </w:t>
      </w:r>
      <w:proofErr w:type="spellStart"/>
      <w:r w:rsidRPr="00B02F95">
        <w:rPr>
          <w:rFonts w:ascii="Times New Roman" w:hAnsi="Times New Roman" w:cs="Times New Roman"/>
          <w:sz w:val="24"/>
          <w:szCs w:val="24"/>
        </w:rPr>
        <w:t>autentifikasi</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verifikasi</w:t>
      </w:r>
      <w:proofErr w:type="spellEnd"/>
      <w:r w:rsidRPr="00B02F95">
        <w:rPr>
          <w:rFonts w:ascii="Times New Roman" w:hAnsi="Times New Roman" w:cs="Times New Roman"/>
          <w:sz w:val="24"/>
          <w:szCs w:val="24"/>
        </w:rPr>
        <w:t xml:space="preserve">, dan </w:t>
      </w:r>
      <w:proofErr w:type="spellStart"/>
      <w:r w:rsidRPr="00B02F95">
        <w:rPr>
          <w:rFonts w:ascii="Times New Roman" w:hAnsi="Times New Roman" w:cs="Times New Roman"/>
          <w:sz w:val="24"/>
          <w:szCs w:val="24"/>
        </w:rPr>
        <w:t>validasi</w:t>
      </w:r>
      <w:proofErr w:type="spellEnd"/>
      <w:r w:rsidRPr="00B02F95">
        <w:rPr>
          <w:rFonts w:ascii="Times New Roman" w:hAnsi="Times New Roman" w:cs="Times New Roman"/>
          <w:sz w:val="24"/>
          <w:szCs w:val="24"/>
        </w:rPr>
        <w:t xml:space="preserve"> yang  </w:t>
      </w:r>
      <w:proofErr w:type="spellStart"/>
      <w:r w:rsidRPr="00B02F95">
        <w:rPr>
          <w:rFonts w:ascii="Times New Roman" w:hAnsi="Times New Roman" w:cs="Times New Roman"/>
          <w:sz w:val="24"/>
          <w:szCs w:val="24"/>
        </w:rPr>
        <w:t>mendukung</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kenirsangkalan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dalam</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mengakses</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memproses</w:t>
      </w:r>
      <w:proofErr w:type="spellEnd"/>
      <w:r w:rsidRPr="00B02F95">
        <w:rPr>
          <w:rFonts w:ascii="Times New Roman" w:hAnsi="Times New Roman" w:cs="Times New Roman"/>
          <w:sz w:val="24"/>
          <w:szCs w:val="24"/>
        </w:rPr>
        <w:t xml:space="preserve">, dan </w:t>
      </w:r>
      <w:proofErr w:type="spellStart"/>
      <w:r w:rsidRPr="00B02F95">
        <w:rPr>
          <w:rFonts w:ascii="Times New Roman" w:hAnsi="Times New Roman" w:cs="Times New Roman"/>
          <w:sz w:val="24"/>
          <w:szCs w:val="24"/>
        </w:rPr>
        <w:t>mengeksekusi</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pribadi</w:t>
      </w:r>
      <w:proofErr w:type="spellEnd"/>
      <w:r w:rsidRPr="00B02F95">
        <w:rPr>
          <w:rFonts w:ascii="Times New Roman" w:hAnsi="Times New Roman" w:cs="Times New Roman"/>
          <w:sz w:val="24"/>
          <w:szCs w:val="24"/>
        </w:rPr>
        <w:t xml:space="preserve">,  pada </w:t>
      </w:r>
      <w:proofErr w:type="spellStart"/>
      <w:r w:rsidRPr="00B02F95">
        <w:rPr>
          <w:rFonts w:ascii="Times New Roman" w:hAnsi="Times New Roman" w:cs="Times New Roman"/>
          <w:sz w:val="24"/>
          <w:szCs w:val="24"/>
        </w:rPr>
        <w:t>transaksi</w:t>
      </w:r>
      <w:proofErr w:type="spellEnd"/>
      <w:r w:rsidRPr="00B02F95">
        <w:rPr>
          <w:rFonts w:ascii="Times New Roman" w:hAnsi="Times New Roman" w:cs="Times New Roman"/>
          <w:sz w:val="24"/>
          <w:szCs w:val="24"/>
        </w:rPr>
        <w:t xml:space="preserve"> dan data </w:t>
      </w:r>
      <w:proofErr w:type="spellStart"/>
      <w:r w:rsidRPr="00B02F95">
        <w:rPr>
          <w:rFonts w:ascii="Times New Roman" w:hAnsi="Times New Roman" w:cs="Times New Roman"/>
          <w:sz w:val="24"/>
          <w:szCs w:val="24"/>
        </w:rPr>
        <w:t>keuangan</w:t>
      </w:r>
      <w:proofErr w:type="spellEnd"/>
      <w:r w:rsidRPr="00B02F95">
        <w:rPr>
          <w:rFonts w:ascii="Times New Roman" w:hAnsi="Times New Roman" w:cs="Times New Roman"/>
          <w:sz w:val="24"/>
          <w:szCs w:val="24"/>
        </w:rPr>
        <w:t xml:space="preserve"> yang </w:t>
      </w:r>
      <w:proofErr w:type="spellStart"/>
      <w:r w:rsidRPr="00B02F95">
        <w:rPr>
          <w:rFonts w:ascii="Times New Roman" w:hAnsi="Times New Roman" w:cs="Times New Roman"/>
          <w:sz w:val="24"/>
          <w:szCs w:val="24"/>
        </w:rPr>
        <w:t>dikelolanya</w:t>
      </w:r>
      <w:proofErr w:type="spellEnd"/>
      <w:r w:rsidRPr="00B02F95">
        <w:rPr>
          <w:rFonts w:ascii="Times New Roman" w:hAnsi="Times New Roman" w:cs="Times New Roman"/>
          <w:sz w:val="24"/>
          <w:szCs w:val="24"/>
        </w:rPr>
        <w:t>;</w:t>
      </w:r>
    </w:p>
    <w:p w14:paraId="46D87554" w14:textId="77777777" w:rsidR="003C688B" w:rsidRPr="00B02F95" w:rsidRDefault="003C688B" w:rsidP="003C688B">
      <w:pPr>
        <w:pStyle w:val="ListParagraph"/>
        <w:numPr>
          <w:ilvl w:val="0"/>
          <w:numId w:val="25"/>
        </w:numPr>
        <w:tabs>
          <w:tab w:val="left" w:pos="0"/>
        </w:tabs>
        <w:spacing w:after="0" w:line="360" w:lineRule="auto"/>
        <w:jc w:val="both"/>
        <w:rPr>
          <w:rFonts w:ascii="Times New Roman" w:hAnsi="Times New Roman" w:cs="Times New Roman"/>
          <w:sz w:val="24"/>
          <w:szCs w:val="24"/>
        </w:rPr>
      </w:pPr>
      <w:proofErr w:type="spellStart"/>
      <w:r w:rsidRPr="00B02F95">
        <w:rPr>
          <w:rFonts w:ascii="Times New Roman" w:hAnsi="Times New Roman" w:cs="Times New Roman"/>
          <w:sz w:val="24"/>
          <w:szCs w:val="24"/>
        </w:rPr>
        <w:t>Menjamin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perolehan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penggunaan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pemanfaatan</w:t>
      </w:r>
      <w:proofErr w:type="spellEnd"/>
      <w:r w:rsidRPr="00B02F95">
        <w:rPr>
          <w:rFonts w:ascii="Times New Roman" w:hAnsi="Times New Roman" w:cs="Times New Roman"/>
          <w:sz w:val="24"/>
          <w:szCs w:val="24"/>
        </w:rPr>
        <w:t xml:space="preserve"> dan </w:t>
      </w:r>
      <w:proofErr w:type="spellStart"/>
      <w:r w:rsidRPr="00B02F95">
        <w:rPr>
          <w:rFonts w:ascii="Times New Roman" w:hAnsi="Times New Roman" w:cs="Times New Roman"/>
          <w:sz w:val="24"/>
          <w:szCs w:val="24"/>
        </w:rPr>
        <w:t>pengungkapan</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pribadi</w:t>
      </w:r>
      <w:proofErr w:type="spellEnd"/>
      <w:r w:rsidRPr="00B02F95">
        <w:rPr>
          <w:rFonts w:ascii="Times New Roman" w:hAnsi="Times New Roman" w:cs="Times New Roman"/>
          <w:sz w:val="24"/>
          <w:szCs w:val="24"/>
        </w:rPr>
        <w:t xml:space="preserve">, pada </w:t>
      </w:r>
      <w:proofErr w:type="spellStart"/>
      <w:r w:rsidRPr="00B02F95">
        <w:rPr>
          <w:rFonts w:ascii="Times New Roman" w:hAnsi="Times New Roman" w:cs="Times New Roman"/>
          <w:sz w:val="24"/>
          <w:szCs w:val="24"/>
        </w:rPr>
        <w:t>transaksi</w:t>
      </w:r>
      <w:proofErr w:type="spellEnd"/>
      <w:r w:rsidRPr="00B02F95">
        <w:rPr>
          <w:rFonts w:ascii="Times New Roman" w:hAnsi="Times New Roman" w:cs="Times New Roman"/>
          <w:sz w:val="24"/>
          <w:szCs w:val="24"/>
        </w:rPr>
        <w:t xml:space="preserve"> dan data </w:t>
      </w:r>
      <w:proofErr w:type="spellStart"/>
      <w:r w:rsidRPr="00B02F95">
        <w:rPr>
          <w:rFonts w:ascii="Times New Roman" w:hAnsi="Times New Roman" w:cs="Times New Roman"/>
          <w:sz w:val="24"/>
          <w:szCs w:val="24"/>
        </w:rPr>
        <w:t>keuangan</w:t>
      </w:r>
      <w:proofErr w:type="spellEnd"/>
      <w:r w:rsidRPr="00B02F95">
        <w:rPr>
          <w:rFonts w:ascii="Times New Roman" w:hAnsi="Times New Roman" w:cs="Times New Roman"/>
          <w:sz w:val="24"/>
          <w:szCs w:val="24"/>
        </w:rPr>
        <w:t xml:space="preserve"> yang </w:t>
      </w:r>
      <w:proofErr w:type="spellStart"/>
      <w:r w:rsidRPr="00B02F95">
        <w:rPr>
          <w:rFonts w:ascii="Times New Roman" w:hAnsi="Times New Roman" w:cs="Times New Roman"/>
          <w:sz w:val="24"/>
          <w:szCs w:val="24"/>
        </w:rPr>
        <w:t>diperoleh</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penyelenggara</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berdasarkan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persetujuan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pemilik</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kecuali</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ditentukan</w:t>
      </w:r>
      <w:proofErr w:type="spellEnd"/>
      <w:r w:rsidRPr="00B02F95">
        <w:rPr>
          <w:rFonts w:ascii="Times New Roman" w:hAnsi="Times New Roman" w:cs="Times New Roman"/>
          <w:sz w:val="24"/>
          <w:szCs w:val="24"/>
        </w:rPr>
        <w:t xml:space="preserve"> lain oleh </w:t>
      </w:r>
      <w:proofErr w:type="spellStart"/>
      <w:r w:rsidRPr="00B02F95">
        <w:rPr>
          <w:rFonts w:ascii="Times New Roman" w:hAnsi="Times New Roman" w:cs="Times New Roman"/>
          <w:sz w:val="24"/>
          <w:szCs w:val="24"/>
        </w:rPr>
        <w:t>peraturan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perundang-undangan</w:t>
      </w:r>
      <w:proofErr w:type="spellEnd"/>
      <w:r w:rsidRPr="00B02F95">
        <w:rPr>
          <w:rFonts w:ascii="Times New Roman" w:hAnsi="Times New Roman" w:cs="Times New Roman"/>
          <w:sz w:val="24"/>
          <w:szCs w:val="24"/>
        </w:rPr>
        <w:t>; dan</w:t>
      </w:r>
    </w:p>
    <w:p w14:paraId="791A000A" w14:textId="77777777" w:rsidR="003C688B" w:rsidRPr="00B02F95" w:rsidRDefault="003C688B" w:rsidP="003C688B">
      <w:pPr>
        <w:pStyle w:val="ListParagraph"/>
        <w:numPr>
          <w:ilvl w:val="0"/>
          <w:numId w:val="25"/>
        </w:numPr>
        <w:tabs>
          <w:tab w:val="left" w:pos="0"/>
        </w:tabs>
        <w:spacing w:after="0" w:line="360" w:lineRule="auto"/>
        <w:jc w:val="both"/>
        <w:rPr>
          <w:rFonts w:ascii="Times New Roman" w:hAnsi="Times New Roman" w:cs="Times New Roman"/>
          <w:sz w:val="24"/>
          <w:szCs w:val="24"/>
        </w:rPr>
      </w:pPr>
      <w:proofErr w:type="spellStart"/>
      <w:r w:rsidRPr="00B02F95">
        <w:rPr>
          <w:rFonts w:ascii="Times New Roman" w:hAnsi="Times New Roman" w:cs="Times New Roman"/>
          <w:sz w:val="24"/>
          <w:szCs w:val="24"/>
        </w:rPr>
        <w:t>Memberitahukan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secara</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tertuliskepada</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pemilik</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pribadi</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transaksi</w:t>
      </w:r>
      <w:proofErr w:type="spellEnd"/>
      <w:r w:rsidRPr="00B02F95">
        <w:rPr>
          <w:rFonts w:ascii="Times New Roman" w:hAnsi="Times New Roman" w:cs="Times New Roman"/>
          <w:sz w:val="24"/>
          <w:szCs w:val="24"/>
        </w:rPr>
        <w:t xml:space="preserve">,  dan data </w:t>
      </w:r>
      <w:proofErr w:type="spellStart"/>
      <w:r w:rsidRPr="00B02F95">
        <w:rPr>
          <w:rFonts w:ascii="Times New Roman" w:hAnsi="Times New Roman" w:cs="Times New Roman"/>
          <w:sz w:val="24"/>
          <w:szCs w:val="24"/>
        </w:rPr>
        <w:t>keuangan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jika</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terjadi</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kegagalan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perlindungan</w:t>
      </w:r>
      <w:proofErr w:type="spellEnd"/>
      <w:r w:rsidRPr="00B02F95">
        <w:rPr>
          <w:rFonts w:ascii="Times New Roman" w:hAnsi="Times New Roman" w:cs="Times New Roman"/>
          <w:sz w:val="24"/>
          <w:szCs w:val="24"/>
        </w:rPr>
        <w:t xml:space="preserve"> </w:t>
      </w:r>
      <w:proofErr w:type="spellStart"/>
      <w:r w:rsidRPr="00B02F95">
        <w:rPr>
          <w:rFonts w:ascii="Times New Roman" w:hAnsi="Times New Roman" w:cs="Times New Roman"/>
          <w:sz w:val="24"/>
          <w:szCs w:val="24"/>
        </w:rPr>
        <w:t>kerahasiaan</w:t>
      </w:r>
      <w:proofErr w:type="spellEnd"/>
      <w:r w:rsidRPr="00B02F95">
        <w:rPr>
          <w:rFonts w:ascii="Times New Roman" w:hAnsi="Times New Roman" w:cs="Times New Roman"/>
          <w:sz w:val="24"/>
          <w:szCs w:val="24"/>
        </w:rPr>
        <w:t xml:space="preserve"> data </w:t>
      </w:r>
      <w:proofErr w:type="spellStart"/>
      <w:r w:rsidRPr="00B02F95">
        <w:rPr>
          <w:rFonts w:ascii="Times New Roman" w:hAnsi="Times New Roman" w:cs="Times New Roman"/>
          <w:sz w:val="24"/>
          <w:szCs w:val="24"/>
        </w:rPr>
        <w:t>pribadi</w:t>
      </w:r>
      <w:proofErr w:type="spellEnd"/>
      <w:r w:rsidRPr="00B02F95">
        <w:rPr>
          <w:rFonts w:ascii="Times New Roman" w:hAnsi="Times New Roman" w:cs="Times New Roman"/>
          <w:sz w:val="24"/>
          <w:szCs w:val="24"/>
        </w:rPr>
        <w:t xml:space="preserve"> pada  data </w:t>
      </w:r>
      <w:proofErr w:type="spellStart"/>
      <w:r w:rsidRPr="00B02F95">
        <w:rPr>
          <w:rFonts w:ascii="Times New Roman" w:hAnsi="Times New Roman" w:cs="Times New Roman"/>
          <w:sz w:val="24"/>
          <w:szCs w:val="24"/>
        </w:rPr>
        <w:t>transaksi</w:t>
      </w:r>
      <w:proofErr w:type="spellEnd"/>
      <w:r w:rsidRPr="00B02F95">
        <w:rPr>
          <w:rFonts w:ascii="Times New Roman" w:hAnsi="Times New Roman" w:cs="Times New Roman"/>
          <w:sz w:val="24"/>
          <w:szCs w:val="24"/>
        </w:rPr>
        <w:t xml:space="preserve"> dan data </w:t>
      </w:r>
      <w:proofErr w:type="spellStart"/>
      <w:r w:rsidRPr="00B02F95">
        <w:rPr>
          <w:rFonts w:ascii="Times New Roman" w:hAnsi="Times New Roman" w:cs="Times New Roman"/>
          <w:sz w:val="24"/>
          <w:szCs w:val="24"/>
        </w:rPr>
        <w:t>keuangan</w:t>
      </w:r>
      <w:proofErr w:type="spellEnd"/>
      <w:r w:rsidRPr="00B02F95">
        <w:rPr>
          <w:rFonts w:ascii="Times New Roman" w:hAnsi="Times New Roman" w:cs="Times New Roman"/>
          <w:sz w:val="24"/>
          <w:szCs w:val="24"/>
        </w:rPr>
        <w:t xml:space="preserve"> yang </w:t>
      </w:r>
      <w:proofErr w:type="spellStart"/>
      <w:r w:rsidRPr="00B02F95">
        <w:rPr>
          <w:rFonts w:ascii="Times New Roman" w:hAnsi="Times New Roman" w:cs="Times New Roman"/>
          <w:sz w:val="24"/>
          <w:szCs w:val="24"/>
        </w:rPr>
        <w:t>dikelolanya</w:t>
      </w:r>
      <w:proofErr w:type="spellEnd"/>
      <w:r>
        <w:rPr>
          <w:rFonts w:ascii="Times New Roman" w:hAnsi="Times New Roman" w:cs="Times New Roman"/>
          <w:sz w:val="24"/>
          <w:szCs w:val="24"/>
        </w:rPr>
        <w:t>”</w:t>
      </w:r>
    </w:p>
    <w:p w14:paraId="75806861" w14:textId="77777777" w:rsidR="003C688B" w:rsidRDefault="003C688B" w:rsidP="003C688B">
      <w:pPr>
        <w:tabs>
          <w:tab w:val="left" w:pos="0"/>
        </w:tabs>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dapat</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disimpulkan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bahwa</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dalam</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perlindungan</w:t>
      </w:r>
      <w:proofErr w:type="spellEnd"/>
      <w:r w:rsidRPr="00707831">
        <w:rPr>
          <w:rFonts w:ascii="Times New Roman" w:hAnsi="Times New Roman" w:cs="Times New Roman"/>
          <w:sz w:val="24"/>
          <w:szCs w:val="24"/>
        </w:rPr>
        <w:t xml:space="preserve"> data </w:t>
      </w:r>
      <w:proofErr w:type="spellStart"/>
      <w:r w:rsidRPr="00707831">
        <w:rPr>
          <w:rFonts w:ascii="Times New Roman" w:hAnsi="Times New Roman" w:cs="Times New Roman"/>
          <w:sz w:val="24"/>
          <w:szCs w:val="24"/>
        </w:rPr>
        <w:t>pribadi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penyelenggara</w:t>
      </w:r>
      <w:proofErr w:type="spellEnd"/>
      <w:r w:rsidRPr="00707831">
        <w:rPr>
          <w:rFonts w:ascii="Times New Roman" w:hAnsi="Times New Roman" w:cs="Times New Roman"/>
          <w:sz w:val="24"/>
          <w:szCs w:val="24"/>
        </w:rPr>
        <w:t xml:space="preserve"> fintech </w:t>
      </w:r>
      <w:proofErr w:type="spellStart"/>
      <w:r w:rsidRPr="00707831">
        <w:rPr>
          <w:rFonts w:ascii="Times New Roman" w:hAnsi="Times New Roman" w:cs="Times New Roman"/>
          <w:sz w:val="24"/>
          <w:szCs w:val="24"/>
        </w:rPr>
        <w:t>diwajibkan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untuk</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memperoleh</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persetujuan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dari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pemilik</w:t>
      </w:r>
      <w:proofErr w:type="spellEnd"/>
      <w:r w:rsidRPr="00707831">
        <w:rPr>
          <w:rFonts w:ascii="Times New Roman" w:hAnsi="Times New Roman" w:cs="Times New Roman"/>
          <w:sz w:val="24"/>
          <w:szCs w:val="24"/>
        </w:rPr>
        <w:t xml:space="preserve"> data </w:t>
      </w:r>
      <w:proofErr w:type="spellStart"/>
      <w:r w:rsidRPr="00707831">
        <w:rPr>
          <w:rFonts w:ascii="Times New Roman" w:hAnsi="Times New Roman" w:cs="Times New Roman"/>
          <w:sz w:val="24"/>
          <w:szCs w:val="24"/>
        </w:rPr>
        <w:t>sebelum</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lastRenderedPageBreak/>
        <w:t>melakukan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pemrosesan</w:t>
      </w:r>
      <w:proofErr w:type="spellEnd"/>
      <w:r w:rsidRPr="00707831">
        <w:rPr>
          <w:rFonts w:ascii="Times New Roman" w:hAnsi="Times New Roman" w:cs="Times New Roman"/>
          <w:sz w:val="24"/>
          <w:szCs w:val="24"/>
        </w:rPr>
        <w:t xml:space="preserve"> data </w:t>
      </w:r>
      <w:proofErr w:type="spellStart"/>
      <w:r w:rsidRPr="00707831">
        <w:rPr>
          <w:rFonts w:ascii="Times New Roman" w:hAnsi="Times New Roman" w:cs="Times New Roman"/>
          <w:sz w:val="24"/>
          <w:szCs w:val="24"/>
        </w:rPr>
        <w:t>pribadi</w:t>
      </w:r>
      <w:proofErr w:type="spellEnd"/>
      <w:r w:rsidRPr="00707831">
        <w:rPr>
          <w:rFonts w:ascii="Times New Roman" w:hAnsi="Times New Roman" w:cs="Times New Roman"/>
          <w:sz w:val="24"/>
          <w:szCs w:val="24"/>
        </w:rPr>
        <w:t xml:space="preserve">. Selain </w:t>
      </w:r>
      <w:proofErr w:type="spellStart"/>
      <w:r w:rsidRPr="00707831">
        <w:rPr>
          <w:rFonts w:ascii="Times New Roman" w:hAnsi="Times New Roman" w:cs="Times New Roman"/>
          <w:sz w:val="24"/>
          <w:szCs w:val="24"/>
        </w:rPr>
        <w:t>itu</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penyelenggara</w:t>
      </w:r>
      <w:proofErr w:type="spellEnd"/>
      <w:r w:rsidRPr="00707831">
        <w:rPr>
          <w:rFonts w:ascii="Times New Roman" w:hAnsi="Times New Roman" w:cs="Times New Roman"/>
          <w:sz w:val="24"/>
          <w:szCs w:val="24"/>
        </w:rPr>
        <w:t xml:space="preserve"> juga </w:t>
      </w:r>
      <w:proofErr w:type="spellStart"/>
      <w:r w:rsidRPr="00707831">
        <w:rPr>
          <w:rFonts w:ascii="Times New Roman" w:hAnsi="Times New Roman" w:cs="Times New Roman"/>
          <w:sz w:val="24"/>
          <w:szCs w:val="24"/>
        </w:rPr>
        <w:t>harus</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memastikan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adanya</w:t>
      </w:r>
      <w:proofErr w:type="spellEnd"/>
      <w:r w:rsidRPr="00707831">
        <w:rPr>
          <w:rFonts w:ascii="Times New Roman" w:hAnsi="Times New Roman" w:cs="Times New Roman"/>
          <w:sz w:val="24"/>
          <w:szCs w:val="24"/>
        </w:rPr>
        <w:t xml:space="preserve"> proses </w:t>
      </w:r>
      <w:proofErr w:type="spellStart"/>
      <w:r w:rsidRPr="00707831">
        <w:rPr>
          <w:rFonts w:ascii="Times New Roman" w:hAnsi="Times New Roman" w:cs="Times New Roman"/>
          <w:sz w:val="24"/>
          <w:szCs w:val="24"/>
        </w:rPr>
        <w:t>autentikasi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verifikasi</w:t>
      </w:r>
      <w:proofErr w:type="spellEnd"/>
      <w:r w:rsidRPr="00707831">
        <w:rPr>
          <w:rFonts w:ascii="Times New Roman" w:hAnsi="Times New Roman" w:cs="Times New Roman"/>
          <w:sz w:val="24"/>
          <w:szCs w:val="24"/>
        </w:rPr>
        <w:t xml:space="preserve">, dan </w:t>
      </w:r>
      <w:proofErr w:type="spellStart"/>
      <w:r w:rsidRPr="00707831">
        <w:rPr>
          <w:rFonts w:ascii="Times New Roman" w:hAnsi="Times New Roman" w:cs="Times New Roman"/>
          <w:sz w:val="24"/>
          <w:szCs w:val="24"/>
        </w:rPr>
        <w:t>validasi</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saat</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melakukan</w:t>
      </w:r>
      <w:proofErr w:type="spellEnd"/>
      <w:r w:rsidRPr="00707831">
        <w:rPr>
          <w:rFonts w:ascii="Times New Roman" w:hAnsi="Times New Roman" w:cs="Times New Roman"/>
          <w:sz w:val="24"/>
          <w:szCs w:val="24"/>
        </w:rPr>
        <w:t xml:space="preserve"> </w:t>
      </w:r>
      <w:proofErr w:type="spellStart"/>
      <w:r w:rsidRPr="00707831">
        <w:rPr>
          <w:rFonts w:ascii="Times New Roman" w:hAnsi="Times New Roman" w:cs="Times New Roman"/>
          <w:sz w:val="24"/>
          <w:szCs w:val="24"/>
        </w:rPr>
        <w:t>pemrosesan</w:t>
      </w:r>
      <w:proofErr w:type="spellEnd"/>
      <w:r w:rsidRPr="00707831">
        <w:rPr>
          <w:rFonts w:ascii="Times New Roman" w:hAnsi="Times New Roman" w:cs="Times New Roman"/>
          <w:sz w:val="24"/>
          <w:szCs w:val="24"/>
        </w:rPr>
        <w:t xml:space="preserve"> data </w:t>
      </w:r>
      <w:proofErr w:type="spellStart"/>
      <w:r w:rsidRPr="00707831">
        <w:rPr>
          <w:rFonts w:ascii="Times New Roman" w:hAnsi="Times New Roman" w:cs="Times New Roman"/>
          <w:sz w:val="24"/>
          <w:szCs w:val="24"/>
        </w:rPr>
        <w:t>tersebut</w:t>
      </w:r>
      <w:proofErr w:type="spellEnd"/>
      <w:r w:rsidRPr="00707831">
        <w:rPr>
          <w:rFonts w:ascii="Times New Roman" w:hAnsi="Times New Roman" w:cs="Times New Roman"/>
          <w:sz w:val="24"/>
          <w:szCs w:val="24"/>
        </w:rPr>
        <w:t>.</w:t>
      </w:r>
    </w:p>
    <w:p w14:paraId="06D3BA0D" w14:textId="22B4D1F1" w:rsidR="003C688B" w:rsidRDefault="003C688B" w:rsidP="003C688B">
      <w:pPr>
        <w:tabs>
          <w:tab w:val="left" w:pos="-243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Berdasarkan</w:t>
      </w:r>
      <w:proofErr w:type="spellEnd"/>
      <w:r>
        <w:rPr>
          <w:rFonts w:ascii="Times New Roman" w:hAnsi="Times New Roman" w:cs="Times New Roman"/>
          <w:b/>
          <w:sz w:val="24"/>
          <w:szCs w:val="24"/>
        </w:rPr>
        <w:t xml:space="preserve"> </w:t>
      </w:r>
      <w:proofErr w:type="spellStart"/>
      <w:r w:rsidRPr="00D76BBF">
        <w:rPr>
          <w:rFonts w:ascii="Times New Roman" w:hAnsi="Times New Roman" w:cs="Times New Roman"/>
          <w:b/>
          <w:sz w:val="24"/>
          <w:szCs w:val="24"/>
        </w:rPr>
        <w:t>Peraturan</w:t>
      </w:r>
      <w:proofErr w:type="spellEnd"/>
      <w:r w:rsidRPr="00D76BBF">
        <w:rPr>
          <w:rFonts w:ascii="Times New Roman" w:hAnsi="Times New Roman" w:cs="Times New Roman"/>
          <w:b/>
          <w:sz w:val="24"/>
          <w:szCs w:val="24"/>
        </w:rPr>
        <w:t xml:space="preserve"> </w:t>
      </w:r>
      <w:proofErr w:type="spellStart"/>
      <w:r w:rsidRPr="00D76BBF">
        <w:rPr>
          <w:rFonts w:ascii="Times New Roman" w:hAnsi="Times New Roman" w:cs="Times New Roman"/>
          <w:b/>
          <w:sz w:val="24"/>
          <w:szCs w:val="24"/>
        </w:rPr>
        <w:t>Otoritas</w:t>
      </w:r>
      <w:proofErr w:type="spellEnd"/>
      <w:r w:rsidRPr="00D76BBF">
        <w:rPr>
          <w:rFonts w:ascii="Times New Roman" w:hAnsi="Times New Roman" w:cs="Times New Roman"/>
          <w:b/>
          <w:sz w:val="24"/>
          <w:szCs w:val="24"/>
        </w:rPr>
        <w:t xml:space="preserve"> Jasa </w:t>
      </w:r>
      <w:proofErr w:type="spellStart"/>
      <w:r w:rsidRPr="00D76BBF">
        <w:rPr>
          <w:rFonts w:ascii="Times New Roman" w:hAnsi="Times New Roman" w:cs="Times New Roman"/>
          <w:b/>
          <w:sz w:val="24"/>
          <w:szCs w:val="24"/>
        </w:rPr>
        <w:t>Keuangan</w:t>
      </w:r>
      <w:proofErr w:type="spellEnd"/>
      <w:r w:rsidRPr="00D76BBF">
        <w:rPr>
          <w:rFonts w:ascii="Times New Roman" w:hAnsi="Times New Roman" w:cs="Times New Roman"/>
          <w:b/>
          <w:sz w:val="24"/>
          <w:szCs w:val="24"/>
        </w:rPr>
        <w:t xml:space="preserve"> </w:t>
      </w:r>
      <w:proofErr w:type="spellStart"/>
      <w:r w:rsidRPr="00D76BBF">
        <w:rPr>
          <w:rFonts w:ascii="Times New Roman" w:hAnsi="Times New Roman" w:cs="Times New Roman"/>
          <w:b/>
          <w:sz w:val="24"/>
          <w:szCs w:val="24"/>
        </w:rPr>
        <w:t>Republik</w:t>
      </w:r>
      <w:proofErr w:type="spellEnd"/>
      <w:r w:rsidRPr="00D76BBF">
        <w:rPr>
          <w:rFonts w:ascii="Times New Roman" w:hAnsi="Times New Roman" w:cs="Times New Roman"/>
          <w:b/>
          <w:sz w:val="24"/>
          <w:szCs w:val="24"/>
        </w:rPr>
        <w:t xml:space="preserve"> Indonesia </w:t>
      </w:r>
      <w:proofErr w:type="spellStart"/>
      <w:r w:rsidRPr="00D76BBF">
        <w:rPr>
          <w:rFonts w:ascii="Times New Roman" w:hAnsi="Times New Roman" w:cs="Times New Roman"/>
          <w:b/>
          <w:sz w:val="24"/>
          <w:szCs w:val="24"/>
        </w:rPr>
        <w:t>Nomor</w:t>
      </w:r>
      <w:proofErr w:type="spellEnd"/>
      <w:r w:rsidRPr="00D76BBF">
        <w:rPr>
          <w:rFonts w:ascii="Times New Roman" w:hAnsi="Times New Roman" w:cs="Times New Roman"/>
          <w:b/>
          <w:sz w:val="24"/>
          <w:szCs w:val="24"/>
        </w:rPr>
        <w:t xml:space="preserve"> 10 /POJK.05/2022 </w:t>
      </w:r>
    </w:p>
    <w:p w14:paraId="03953FEC" w14:textId="77777777" w:rsidR="003C688B" w:rsidRDefault="003C688B" w:rsidP="003C688B">
      <w:pPr>
        <w:tabs>
          <w:tab w:val="left" w:pos="-2790"/>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Pengaturan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sidRPr="00D76BBF">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sidRPr="00D76BBF">
        <w:rPr>
          <w:rFonts w:ascii="Times New Roman" w:hAnsi="Times New Roman" w:cs="Times New Roman"/>
          <w:sz w:val="24"/>
          <w:szCs w:val="24"/>
        </w:rPr>
        <w:t> </w:t>
      </w:r>
      <w:r>
        <w:rPr>
          <w:rFonts w:ascii="Times New Roman" w:hAnsi="Times New Roman" w:cs="Times New Roman"/>
          <w:i/>
          <w:iCs/>
          <w:sz w:val="24"/>
          <w:szCs w:val="24"/>
        </w:rPr>
        <w:t xml:space="preserve">financial </w:t>
      </w:r>
      <w:r w:rsidRPr="00D76BBF">
        <w:rPr>
          <w:rFonts w:ascii="Times New Roman" w:hAnsi="Times New Roman" w:cs="Times New Roman"/>
          <w:i/>
          <w:iCs/>
          <w:sz w:val="24"/>
          <w:szCs w:val="24"/>
        </w:rPr>
        <w:t>technology</w:t>
      </w:r>
      <w:r>
        <w:rPr>
          <w:rFonts w:ascii="Times New Roman" w:hAnsi="Times New Roman" w:cs="Times New Roman"/>
          <w:sz w:val="24"/>
          <w:szCs w:val="24"/>
        </w:rPr>
        <w:t> (</w:t>
      </w:r>
      <w:r w:rsidRPr="00D76BBF">
        <w:rPr>
          <w:rFonts w:ascii="Times New Roman" w:hAnsi="Times New Roman" w:cs="Times New Roman"/>
          <w:i/>
          <w:iCs/>
          <w:sz w:val="24"/>
          <w:szCs w:val="24"/>
        </w:rPr>
        <w:t>fintech</w:t>
      </w:r>
      <w:r>
        <w:rPr>
          <w:rFonts w:ascii="Times New Roman" w:hAnsi="Times New Roman" w:cs="Times New Roman"/>
          <w:i/>
          <w:iCs/>
          <w:sz w:val="24"/>
          <w:szCs w:val="24"/>
        </w:rPr>
        <w:t xml:space="preserve">) </w:t>
      </w:r>
      <w:r w:rsidRPr="00D76BBF">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pinajam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online pada era </w:t>
      </w:r>
      <w:proofErr w:type="spellStart"/>
      <w:r>
        <w:rPr>
          <w:rFonts w:ascii="Times New Roman" w:hAnsi="Times New Roman" w:cs="Times New Roman"/>
          <w:sz w:val="24"/>
          <w:szCs w:val="24"/>
        </w:rPr>
        <w:t>ini</w:t>
      </w:r>
      <w:proofErr w:type="spellEnd"/>
      <w:r w:rsidRPr="00D76BBF">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w:t>
      </w:r>
      <w:proofErr w:type="spellStart"/>
      <w:r w:rsidRPr="003C688B">
        <w:rPr>
          <w:rFonts w:ascii="Times New Roman" w:hAnsi="Times New Roman" w:cs="Times New Roman"/>
          <w:color w:val="000000" w:themeColor="text1"/>
          <w:sz w:val="24"/>
          <w:szCs w:val="24"/>
        </w:rPr>
        <w:t>dalam</w:t>
      </w:r>
      <w:proofErr w:type="spellEnd"/>
      <w:r w:rsidRPr="003C688B">
        <w:rPr>
          <w:rFonts w:ascii="Times New Roman" w:hAnsi="Times New Roman" w:cs="Times New Roman"/>
          <w:color w:val="000000" w:themeColor="text1"/>
          <w:sz w:val="24"/>
          <w:szCs w:val="24"/>
        </w:rPr>
        <w:t> </w:t>
      </w:r>
      <w:hyperlink r:id="rId19" w:history="1">
        <w:r w:rsidRPr="003C688B">
          <w:rPr>
            <w:rStyle w:val="Hyperlink"/>
            <w:rFonts w:ascii="Times New Roman" w:hAnsi="Times New Roman" w:cs="Times New Roman"/>
            <w:bCs/>
            <w:color w:val="000000" w:themeColor="text1"/>
            <w:sz w:val="24"/>
            <w:szCs w:val="24"/>
          </w:rPr>
          <w:t>POJK10/2022</w:t>
        </w:r>
      </w:hyperlink>
      <w:r w:rsidRPr="003C688B">
        <w:rPr>
          <w:rFonts w:ascii="Times New Roman" w:hAnsi="Times New Roman" w:cs="Times New Roman"/>
          <w:color w:val="000000" w:themeColor="text1"/>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berbasis</w:t>
      </w:r>
      <w:proofErr w:type="spellEnd"/>
      <w:r w:rsidRPr="00D76BBF">
        <w:rPr>
          <w:rFonts w:ascii="Times New Roman" w:hAnsi="Times New Roman" w:cs="Times New Roman"/>
          <w:sz w:val="24"/>
          <w:szCs w:val="24"/>
        </w:rPr>
        <w:t> </w:t>
      </w:r>
      <w:r w:rsidRPr="00D76BBF">
        <w:rPr>
          <w:rFonts w:ascii="Times New Roman" w:hAnsi="Times New Roman" w:cs="Times New Roman"/>
          <w:i/>
          <w:iCs/>
          <w:sz w:val="24"/>
          <w:szCs w:val="24"/>
        </w:rPr>
        <w:t>fintech</w:t>
      </w:r>
      <w:r w:rsidRPr="00D76BBF">
        <w:rPr>
          <w:rFonts w:ascii="Times New Roman" w:hAnsi="Times New Roman" w:cs="Times New Roman"/>
          <w:sz w:val="24"/>
          <w:szCs w:val="24"/>
        </w:rPr>
        <w:t> </w:t>
      </w:r>
      <w:proofErr w:type="spellStart"/>
      <w:r w:rsidRPr="00D76BBF">
        <w:rPr>
          <w:rFonts w:ascii="Times New Roman" w:hAnsi="Times New Roman" w:cs="Times New Roman"/>
          <w:sz w:val="24"/>
          <w:szCs w:val="24"/>
        </w:rPr>
        <w:t>disebut</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sebagai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lay</w:t>
      </w:r>
      <w:r>
        <w:rPr>
          <w:rFonts w:ascii="Times New Roman" w:hAnsi="Times New Roman" w:cs="Times New Roman"/>
          <w:sz w:val="24"/>
          <w:szCs w:val="24"/>
        </w:rPr>
        <w:t>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w:t>
      </w:r>
      <w:proofErr w:type="spellEnd"/>
      <w:r>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teknologi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informasi</w:t>
      </w:r>
      <w:proofErr w:type="spellEnd"/>
      <w:r w:rsidRPr="00D76BBF">
        <w:rPr>
          <w:rFonts w:ascii="Times New Roman" w:hAnsi="Times New Roman" w:cs="Times New Roman"/>
          <w:sz w:val="24"/>
          <w:szCs w:val="24"/>
        </w:rPr>
        <w:t xml:space="preserve"> (“LPBBTI”) </w:t>
      </w:r>
      <w:proofErr w:type="spellStart"/>
      <w:r w:rsidRPr="00D76BBF">
        <w:rPr>
          <w:rFonts w:ascii="Times New Roman" w:hAnsi="Times New Roman" w:cs="Times New Roman"/>
          <w:sz w:val="24"/>
          <w:szCs w:val="24"/>
        </w:rPr>
        <w:t>yaitu</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penyelenggaraan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layanan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jasa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keuangan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untuk</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mempertemukan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pemberi</w:t>
      </w:r>
      <w:proofErr w:type="spellEnd"/>
      <w:r w:rsidRPr="00D76BBF">
        <w:rPr>
          <w:rFonts w:ascii="Times New Roman" w:hAnsi="Times New Roman" w:cs="Times New Roman"/>
          <w:sz w:val="24"/>
          <w:szCs w:val="24"/>
        </w:rPr>
        <w:t xml:space="preserve"> dana </w:t>
      </w:r>
      <w:proofErr w:type="spellStart"/>
      <w:r w:rsidRPr="00D76BBF">
        <w:rPr>
          <w:rFonts w:ascii="Times New Roman" w:hAnsi="Times New Roman" w:cs="Times New Roman"/>
          <w:sz w:val="24"/>
          <w:szCs w:val="24"/>
        </w:rPr>
        <w:t>dengan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penerima</w:t>
      </w:r>
      <w:proofErr w:type="spellEnd"/>
      <w:r w:rsidRPr="00D76BBF">
        <w:rPr>
          <w:rFonts w:ascii="Times New Roman" w:hAnsi="Times New Roman" w:cs="Times New Roman"/>
          <w:sz w:val="24"/>
          <w:szCs w:val="24"/>
        </w:rPr>
        <w:t xml:space="preserve"> dana </w:t>
      </w:r>
      <w:proofErr w:type="spellStart"/>
      <w:r w:rsidRPr="00D76BBF">
        <w:rPr>
          <w:rFonts w:ascii="Times New Roman" w:hAnsi="Times New Roman" w:cs="Times New Roman"/>
          <w:sz w:val="24"/>
          <w:szCs w:val="24"/>
        </w:rPr>
        <w:t>dalam</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melakukan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pendanaan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konvensional</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atau</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berdasarkan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prinsip</w:t>
      </w:r>
      <w:proofErr w:type="spellEnd"/>
      <w:r w:rsidRPr="00D76BBF">
        <w:rPr>
          <w:rFonts w:ascii="Times New Roman" w:hAnsi="Times New Roman" w:cs="Times New Roman"/>
          <w:sz w:val="24"/>
          <w:szCs w:val="24"/>
        </w:rPr>
        <w:t xml:space="preserve"> syariah </w:t>
      </w:r>
      <w:proofErr w:type="spellStart"/>
      <w:r w:rsidRPr="00D76BBF">
        <w:rPr>
          <w:rFonts w:ascii="Times New Roman" w:hAnsi="Times New Roman" w:cs="Times New Roman"/>
          <w:sz w:val="24"/>
          <w:szCs w:val="24"/>
        </w:rPr>
        <w:t>secara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langsung</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melalui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sistem</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elektronik</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dengan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menggunakan</w:t>
      </w:r>
      <w:proofErr w:type="spellEnd"/>
      <w:r w:rsidRPr="00D76BBF">
        <w:rPr>
          <w:rFonts w:ascii="Times New Roman" w:hAnsi="Times New Roman" w:cs="Times New Roman"/>
          <w:sz w:val="24"/>
          <w:szCs w:val="24"/>
        </w:rPr>
        <w:t xml:space="preserve"> internet.</w:t>
      </w:r>
    </w:p>
    <w:p w14:paraId="0FC1E0E2" w14:textId="77777777" w:rsidR="003C688B" w:rsidRDefault="003C688B" w:rsidP="003C688B">
      <w:pPr>
        <w:tabs>
          <w:tab w:val="left" w:pos="-2790"/>
        </w:tabs>
        <w:spacing w:after="0" w:line="360" w:lineRule="auto"/>
        <w:ind w:firstLine="720"/>
        <w:jc w:val="both"/>
        <w:rPr>
          <w:rFonts w:ascii="Times New Roman" w:hAnsi="Times New Roman" w:cs="Times New Roman"/>
          <w:sz w:val="24"/>
          <w:szCs w:val="24"/>
        </w:rPr>
      </w:pPr>
      <w:r w:rsidRPr="00D76BBF">
        <w:rPr>
          <w:rFonts w:ascii="Times New Roman" w:hAnsi="Times New Roman" w:cs="Times New Roman"/>
          <w:sz w:val="24"/>
          <w:szCs w:val="24"/>
        </w:rPr>
        <w:t xml:space="preserve">Dalam LPBBTI </w:t>
      </w:r>
      <w:proofErr w:type="spellStart"/>
      <w:r w:rsidRPr="00D76BBF">
        <w:rPr>
          <w:rFonts w:ascii="Times New Roman" w:hAnsi="Times New Roman" w:cs="Times New Roman"/>
          <w:sz w:val="24"/>
          <w:szCs w:val="24"/>
        </w:rPr>
        <w:t>ini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termasuk</w:t>
      </w:r>
      <w:proofErr w:type="spellEnd"/>
      <w:r w:rsidRPr="00D76BBF">
        <w:rPr>
          <w:rFonts w:ascii="Times New Roman" w:hAnsi="Times New Roman" w:cs="Times New Roman"/>
          <w:sz w:val="24"/>
          <w:szCs w:val="24"/>
        </w:rPr>
        <w:t xml:space="preserve"> juga </w:t>
      </w:r>
      <w:proofErr w:type="spellStart"/>
      <w:r w:rsidRPr="00D76BBF">
        <w:rPr>
          <w:rFonts w:ascii="Times New Roman" w:hAnsi="Times New Roman" w:cs="Times New Roman"/>
          <w:sz w:val="24"/>
          <w:szCs w:val="24"/>
        </w:rPr>
        <w:t>layanan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pinjam</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meminjam</w:t>
      </w:r>
      <w:proofErr w:type="spellEnd"/>
      <w:r w:rsidRPr="00D76BBF">
        <w:rPr>
          <w:rFonts w:ascii="Times New Roman" w:hAnsi="Times New Roman" w:cs="Times New Roman"/>
          <w:sz w:val="24"/>
          <w:szCs w:val="24"/>
        </w:rPr>
        <w:t xml:space="preserve"> uang </w:t>
      </w:r>
      <w:proofErr w:type="spellStart"/>
      <w:r w:rsidRPr="00D76BBF">
        <w:rPr>
          <w:rFonts w:ascii="Times New Roman" w:hAnsi="Times New Roman" w:cs="Times New Roman"/>
          <w:sz w:val="24"/>
          <w:szCs w:val="24"/>
        </w:rPr>
        <w:t>atau</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dalam</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masyarakat</w:t>
      </w:r>
      <w:proofErr w:type="spellEnd"/>
      <w:r w:rsidRPr="00D76BBF">
        <w:rPr>
          <w:rFonts w:ascii="Times New Roman" w:hAnsi="Times New Roman" w:cs="Times New Roman"/>
          <w:sz w:val="24"/>
          <w:szCs w:val="24"/>
        </w:rPr>
        <w:t xml:space="preserve"> juga </w:t>
      </w:r>
      <w:proofErr w:type="spellStart"/>
      <w:r w:rsidRPr="00D76BBF">
        <w:rPr>
          <w:rFonts w:ascii="Times New Roman" w:hAnsi="Times New Roman" w:cs="Times New Roman"/>
          <w:sz w:val="24"/>
          <w:szCs w:val="24"/>
        </w:rPr>
        <w:t>dikenal</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sebagai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pinjaman</w:t>
      </w:r>
      <w:proofErr w:type="spellEnd"/>
      <w:r w:rsidRPr="00D76BBF">
        <w:rPr>
          <w:rFonts w:ascii="Times New Roman" w:hAnsi="Times New Roman" w:cs="Times New Roman"/>
          <w:sz w:val="24"/>
          <w:szCs w:val="24"/>
        </w:rPr>
        <w:t> </w:t>
      </w:r>
      <w:r w:rsidRPr="00D76BBF">
        <w:rPr>
          <w:rFonts w:ascii="Times New Roman" w:hAnsi="Times New Roman" w:cs="Times New Roman"/>
          <w:i/>
          <w:iCs/>
          <w:sz w:val="24"/>
          <w:szCs w:val="24"/>
        </w:rPr>
        <w:t>online </w:t>
      </w:r>
      <w:r w:rsidRPr="00D76BBF">
        <w:rPr>
          <w:rFonts w:ascii="Times New Roman" w:hAnsi="Times New Roman" w:cs="Times New Roman"/>
          <w:sz w:val="24"/>
          <w:szCs w:val="24"/>
        </w:rPr>
        <w:t>(</w:t>
      </w:r>
      <w:proofErr w:type="spellStart"/>
      <w:r w:rsidRPr="00D76BBF">
        <w:rPr>
          <w:rFonts w:ascii="Times New Roman" w:hAnsi="Times New Roman" w:cs="Times New Roman"/>
          <w:sz w:val="24"/>
          <w:szCs w:val="24"/>
        </w:rPr>
        <w:t>pinjol</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Sebab</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definisi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pendanaan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dalam</w:t>
      </w:r>
      <w:proofErr w:type="spellEnd"/>
      <w:r w:rsidRPr="00D76BBF">
        <w:rPr>
          <w:rFonts w:ascii="Times New Roman" w:hAnsi="Times New Roman" w:cs="Times New Roman"/>
          <w:sz w:val="24"/>
          <w:szCs w:val="24"/>
        </w:rPr>
        <w:t xml:space="preserve"> POJK 10/2022 </w:t>
      </w:r>
      <w:proofErr w:type="spellStart"/>
      <w:r w:rsidRPr="00D76BBF">
        <w:rPr>
          <w:rFonts w:ascii="Times New Roman" w:hAnsi="Times New Roman" w:cs="Times New Roman"/>
          <w:sz w:val="24"/>
          <w:szCs w:val="24"/>
        </w:rPr>
        <w:t>adalah</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penyaluran</w:t>
      </w:r>
      <w:proofErr w:type="spellEnd"/>
      <w:r w:rsidRPr="00D76BBF">
        <w:rPr>
          <w:rFonts w:ascii="Times New Roman" w:hAnsi="Times New Roman" w:cs="Times New Roman"/>
          <w:sz w:val="24"/>
          <w:szCs w:val="24"/>
        </w:rPr>
        <w:t xml:space="preserve"> dana </w:t>
      </w:r>
      <w:proofErr w:type="spellStart"/>
      <w:r w:rsidRPr="00D76BBF">
        <w:rPr>
          <w:rFonts w:ascii="Times New Roman" w:hAnsi="Times New Roman" w:cs="Times New Roman"/>
          <w:sz w:val="24"/>
          <w:szCs w:val="24"/>
        </w:rPr>
        <w:t>dari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pemberi</w:t>
      </w:r>
      <w:proofErr w:type="spellEnd"/>
      <w:r w:rsidRPr="00D76BBF">
        <w:rPr>
          <w:rFonts w:ascii="Times New Roman" w:hAnsi="Times New Roman" w:cs="Times New Roman"/>
          <w:sz w:val="24"/>
          <w:szCs w:val="24"/>
        </w:rPr>
        <w:t xml:space="preserve"> dana </w:t>
      </w:r>
      <w:proofErr w:type="spellStart"/>
      <w:r w:rsidRPr="00D76BBF">
        <w:rPr>
          <w:rFonts w:ascii="Times New Roman" w:hAnsi="Times New Roman" w:cs="Times New Roman"/>
          <w:sz w:val="24"/>
          <w:szCs w:val="24"/>
        </w:rPr>
        <w:t>kepada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penerima</w:t>
      </w:r>
      <w:proofErr w:type="spellEnd"/>
      <w:r w:rsidRPr="00D76BBF">
        <w:rPr>
          <w:rFonts w:ascii="Times New Roman" w:hAnsi="Times New Roman" w:cs="Times New Roman"/>
          <w:sz w:val="24"/>
          <w:szCs w:val="24"/>
        </w:rPr>
        <w:t xml:space="preserve"> dana </w:t>
      </w:r>
      <w:proofErr w:type="spellStart"/>
      <w:r w:rsidRPr="00D76BBF">
        <w:rPr>
          <w:rFonts w:ascii="Times New Roman" w:hAnsi="Times New Roman" w:cs="Times New Roman"/>
          <w:sz w:val="24"/>
          <w:szCs w:val="24"/>
        </w:rPr>
        <w:t>dengan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suatu</w:t>
      </w:r>
      <w:proofErr w:type="spellEnd"/>
      <w:r w:rsidRPr="00D76BBF">
        <w:rPr>
          <w:rFonts w:ascii="Times New Roman" w:hAnsi="Times New Roman" w:cs="Times New Roman"/>
          <w:sz w:val="24"/>
          <w:szCs w:val="24"/>
        </w:rPr>
        <w:t> </w:t>
      </w:r>
      <w:proofErr w:type="spellStart"/>
      <w:r w:rsidRPr="00D76BBF">
        <w:rPr>
          <w:rFonts w:ascii="Times New Roman" w:hAnsi="Times New Roman" w:cs="Times New Roman"/>
          <w:sz w:val="24"/>
          <w:szCs w:val="24"/>
        </w:rPr>
        <w:t>janji</w:t>
      </w:r>
      <w:proofErr w:type="spellEnd"/>
      <w:r w:rsidRPr="00D76BBF">
        <w:rPr>
          <w:rFonts w:ascii="Times New Roman" w:hAnsi="Times New Roman" w:cs="Times New Roman"/>
          <w:sz w:val="24"/>
          <w:szCs w:val="24"/>
        </w:rPr>
        <w:t xml:space="preserve"> yang </w:t>
      </w:r>
      <w:proofErr w:type="spellStart"/>
      <w:r w:rsidRPr="00D76BBF">
        <w:rPr>
          <w:rFonts w:ascii="Times New Roman" w:hAnsi="Times New Roman" w:cs="Times New Roman"/>
          <w:sz w:val="24"/>
          <w:szCs w:val="24"/>
        </w:rPr>
        <w:t>akan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dibayarkan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atau</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dikembalikan</w:t>
      </w:r>
      <w:proofErr w:type="spellEnd"/>
      <w:r w:rsidRPr="00D76BBF">
        <w:rPr>
          <w:rFonts w:ascii="Times New Roman" w:hAnsi="Times New Roman" w:cs="Times New Roman"/>
          <w:sz w:val="24"/>
          <w:szCs w:val="24"/>
        </w:rPr>
        <w:t> </w:t>
      </w:r>
      <w:proofErr w:type="spellStart"/>
      <w:r w:rsidRPr="00D76BBF">
        <w:rPr>
          <w:rFonts w:ascii="Times New Roman" w:hAnsi="Times New Roman" w:cs="Times New Roman"/>
          <w:sz w:val="24"/>
          <w:szCs w:val="24"/>
        </w:rPr>
        <w:t>sesuai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dengan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jangka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waktu</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tertentu</w:t>
      </w:r>
      <w:proofErr w:type="spellEnd"/>
      <w:r w:rsidRPr="00D76BBF">
        <w:rPr>
          <w:rFonts w:ascii="Times New Roman" w:hAnsi="Times New Roman" w:cs="Times New Roman"/>
          <w:sz w:val="24"/>
          <w:szCs w:val="24"/>
        </w:rPr>
        <w:t>.</w:t>
      </w:r>
    </w:p>
    <w:p w14:paraId="1BDCEEA8" w14:textId="77777777" w:rsidR="003C688B" w:rsidRPr="00D76BBF" w:rsidRDefault="003C688B" w:rsidP="003C688B">
      <w:pPr>
        <w:tabs>
          <w:tab w:val="left" w:pos="-2790"/>
        </w:tabs>
        <w:spacing w:after="0" w:line="360" w:lineRule="auto"/>
        <w:ind w:firstLine="720"/>
        <w:jc w:val="both"/>
        <w:rPr>
          <w:rFonts w:ascii="Times New Roman" w:hAnsi="Times New Roman" w:cs="Times New Roman"/>
          <w:sz w:val="24"/>
          <w:szCs w:val="24"/>
        </w:rPr>
      </w:pPr>
      <w:r w:rsidRPr="00D76BBF">
        <w:rPr>
          <w:rFonts w:ascii="Times New Roman" w:hAnsi="Times New Roman" w:cs="Times New Roman"/>
          <w:sz w:val="24"/>
          <w:szCs w:val="24"/>
        </w:rPr>
        <w:t xml:space="preserve">Adapun </w:t>
      </w:r>
      <w:proofErr w:type="spellStart"/>
      <w:r w:rsidRPr="00D76BBF">
        <w:rPr>
          <w:rFonts w:ascii="Times New Roman" w:hAnsi="Times New Roman" w:cs="Times New Roman"/>
          <w:sz w:val="24"/>
          <w:szCs w:val="24"/>
        </w:rPr>
        <w:t>penyelenggara</w:t>
      </w:r>
      <w:proofErr w:type="spellEnd"/>
      <w:r w:rsidRPr="00D76BBF">
        <w:rPr>
          <w:rFonts w:ascii="Times New Roman" w:hAnsi="Times New Roman" w:cs="Times New Roman"/>
          <w:sz w:val="24"/>
          <w:szCs w:val="24"/>
        </w:rPr>
        <w:t xml:space="preserve"> </w:t>
      </w:r>
      <w:proofErr w:type="spellStart"/>
      <w:r w:rsidRPr="00811B02">
        <w:rPr>
          <w:rFonts w:ascii="Times New Roman" w:hAnsi="Times New Roman" w:cs="Times New Roman"/>
          <w:sz w:val="24"/>
          <w:szCs w:val="24"/>
        </w:rPr>
        <w:t>Layanan</w:t>
      </w:r>
      <w:proofErr w:type="spellEnd"/>
      <w:r w:rsidRPr="00811B02">
        <w:rPr>
          <w:rFonts w:ascii="Times New Roman" w:hAnsi="Times New Roman" w:cs="Times New Roman"/>
          <w:sz w:val="24"/>
          <w:szCs w:val="24"/>
        </w:rPr>
        <w:t xml:space="preserve"> </w:t>
      </w:r>
      <w:proofErr w:type="spellStart"/>
      <w:r w:rsidRPr="00811B02">
        <w:rPr>
          <w:rFonts w:ascii="Times New Roman" w:hAnsi="Times New Roman" w:cs="Times New Roman"/>
          <w:sz w:val="24"/>
          <w:szCs w:val="24"/>
        </w:rPr>
        <w:t>Pendanaan</w:t>
      </w:r>
      <w:proofErr w:type="spellEnd"/>
      <w:r w:rsidRPr="00811B02">
        <w:rPr>
          <w:rFonts w:ascii="Times New Roman" w:hAnsi="Times New Roman" w:cs="Times New Roman"/>
          <w:sz w:val="24"/>
          <w:szCs w:val="24"/>
        </w:rPr>
        <w:t xml:space="preserve"> Bersama </w:t>
      </w:r>
      <w:proofErr w:type="spellStart"/>
      <w:r w:rsidRPr="00811B02">
        <w:rPr>
          <w:rFonts w:ascii="Times New Roman" w:hAnsi="Times New Roman" w:cs="Times New Roman"/>
          <w:sz w:val="24"/>
          <w:szCs w:val="24"/>
        </w:rPr>
        <w:t>Berbasis</w:t>
      </w:r>
      <w:proofErr w:type="spellEnd"/>
      <w:r w:rsidRPr="00811B02">
        <w:rPr>
          <w:rFonts w:ascii="Times New Roman" w:hAnsi="Times New Roman" w:cs="Times New Roman"/>
          <w:sz w:val="24"/>
          <w:szCs w:val="24"/>
        </w:rPr>
        <w:t xml:space="preserve"> </w:t>
      </w:r>
      <w:proofErr w:type="spellStart"/>
      <w:r w:rsidRPr="00811B02">
        <w:rPr>
          <w:rFonts w:ascii="Times New Roman" w:hAnsi="Times New Roman" w:cs="Times New Roman"/>
          <w:sz w:val="24"/>
          <w:szCs w:val="24"/>
        </w:rPr>
        <w:t>Teknologi</w:t>
      </w:r>
      <w:proofErr w:type="spellEnd"/>
      <w:r w:rsidRPr="00811B02">
        <w:rPr>
          <w:rFonts w:ascii="Times New Roman" w:hAnsi="Times New Roman" w:cs="Times New Roman"/>
          <w:sz w:val="24"/>
          <w:szCs w:val="24"/>
        </w:rPr>
        <w:t xml:space="preserve"> </w:t>
      </w:r>
      <w:proofErr w:type="spellStart"/>
      <w:r w:rsidRPr="00811B02">
        <w:rPr>
          <w:rFonts w:ascii="Times New Roman" w:hAnsi="Times New Roman" w:cs="Times New Roman"/>
          <w:sz w:val="24"/>
          <w:szCs w:val="24"/>
        </w:rPr>
        <w:t>Informasi</w:t>
      </w:r>
      <w:proofErr w:type="spellEnd"/>
      <w:r w:rsidRPr="00811B02">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disingkat</w:t>
      </w:r>
      <w:proofErr w:type="spellEnd"/>
      <w:r>
        <w:rPr>
          <w:rFonts w:ascii="Times New Roman" w:hAnsi="Times New Roman" w:cs="Times New Roman"/>
          <w:sz w:val="24"/>
          <w:szCs w:val="24"/>
        </w:rPr>
        <w:t xml:space="preserve"> </w:t>
      </w:r>
      <w:r w:rsidRPr="00D76BBF">
        <w:rPr>
          <w:rFonts w:ascii="Times New Roman" w:hAnsi="Times New Roman" w:cs="Times New Roman"/>
          <w:sz w:val="24"/>
          <w:szCs w:val="24"/>
        </w:rPr>
        <w:t xml:space="preserve">LPBBTI </w:t>
      </w:r>
      <w:proofErr w:type="spellStart"/>
      <w:r w:rsidRPr="00D76BBF">
        <w:rPr>
          <w:rFonts w:ascii="Times New Roman" w:hAnsi="Times New Roman" w:cs="Times New Roman"/>
          <w:sz w:val="24"/>
          <w:szCs w:val="24"/>
        </w:rPr>
        <w:t>adalah</w:t>
      </w:r>
      <w:proofErr w:type="spellEnd"/>
      <w:r w:rsidRPr="00D76BBF">
        <w:rPr>
          <w:rFonts w:ascii="Times New Roman" w:hAnsi="Times New Roman" w:cs="Times New Roman"/>
          <w:sz w:val="24"/>
          <w:szCs w:val="24"/>
        </w:rPr>
        <w:t> </w:t>
      </w:r>
      <w:r w:rsidRPr="00D76BBF">
        <w:rPr>
          <w:rFonts w:ascii="Times New Roman" w:hAnsi="Times New Roman" w:cs="Times New Roman"/>
          <w:bCs/>
          <w:sz w:val="24"/>
          <w:szCs w:val="24"/>
        </w:rPr>
        <w:t xml:space="preserve">badan </w:t>
      </w:r>
      <w:proofErr w:type="spellStart"/>
      <w:r w:rsidRPr="00D76BBF">
        <w:rPr>
          <w:rFonts w:ascii="Times New Roman" w:hAnsi="Times New Roman" w:cs="Times New Roman"/>
          <w:bCs/>
          <w:sz w:val="24"/>
          <w:szCs w:val="24"/>
        </w:rPr>
        <w:t>hukum</w:t>
      </w:r>
      <w:proofErr w:type="spellEnd"/>
      <w:r w:rsidRPr="00D76BBF">
        <w:rPr>
          <w:rFonts w:ascii="Times New Roman" w:hAnsi="Times New Roman" w:cs="Times New Roman"/>
          <w:bCs/>
          <w:sz w:val="24"/>
          <w:szCs w:val="24"/>
        </w:rPr>
        <w:t xml:space="preserve"> Indonesia</w:t>
      </w:r>
      <w:r w:rsidRPr="00D76BBF">
        <w:rPr>
          <w:rFonts w:ascii="Times New Roman" w:hAnsi="Times New Roman" w:cs="Times New Roman"/>
          <w:sz w:val="24"/>
          <w:szCs w:val="24"/>
        </w:rPr>
        <w:t xml:space="preserve"> yang </w:t>
      </w:r>
      <w:proofErr w:type="spellStart"/>
      <w:r w:rsidRPr="00D76BBF">
        <w:rPr>
          <w:rFonts w:ascii="Times New Roman" w:hAnsi="Times New Roman" w:cs="Times New Roman"/>
          <w:sz w:val="24"/>
          <w:szCs w:val="24"/>
        </w:rPr>
        <w:t>menyediakan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mengelola</w:t>
      </w:r>
      <w:proofErr w:type="spellEnd"/>
      <w:r w:rsidRPr="00D76BBF">
        <w:rPr>
          <w:rFonts w:ascii="Times New Roman" w:hAnsi="Times New Roman" w:cs="Times New Roman"/>
          <w:sz w:val="24"/>
          <w:szCs w:val="24"/>
        </w:rPr>
        <w:t xml:space="preserve">, dan </w:t>
      </w:r>
      <w:proofErr w:type="spellStart"/>
      <w:r w:rsidRPr="00D76BBF">
        <w:rPr>
          <w:rFonts w:ascii="Times New Roman" w:hAnsi="Times New Roman" w:cs="Times New Roman"/>
          <w:sz w:val="24"/>
          <w:szCs w:val="24"/>
        </w:rPr>
        <w:t>mengoperasikan</w:t>
      </w:r>
      <w:proofErr w:type="spellEnd"/>
      <w:r w:rsidRPr="00D76BBF">
        <w:rPr>
          <w:rFonts w:ascii="Times New Roman" w:hAnsi="Times New Roman" w:cs="Times New Roman"/>
          <w:sz w:val="24"/>
          <w:szCs w:val="24"/>
        </w:rPr>
        <w:t xml:space="preserve"> LPBBTI </w:t>
      </w:r>
      <w:proofErr w:type="spellStart"/>
      <w:r w:rsidRPr="00D76BBF">
        <w:rPr>
          <w:rFonts w:ascii="Times New Roman" w:hAnsi="Times New Roman" w:cs="Times New Roman"/>
          <w:sz w:val="24"/>
          <w:szCs w:val="24"/>
        </w:rPr>
        <w:t>baik</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secara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konvensional</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a</w:t>
      </w:r>
      <w:r>
        <w:rPr>
          <w:rFonts w:ascii="Times New Roman" w:hAnsi="Times New Roman" w:cs="Times New Roman"/>
          <w:sz w:val="24"/>
          <w:szCs w:val="24"/>
        </w:rPr>
        <w:t>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syariah.</w:t>
      </w:r>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Penyelenggaraan</w:t>
      </w:r>
      <w:proofErr w:type="spellEnd"/>
      <w:r w:rsidRPr="00D76BBF">
        <w:rPr>
          <w:rFonts w:ascii="Times New Roman" w:hAnsi="Times New Roman" w:cs="Times New Roman"/>
          <w:sz w:val="24"/>
          <w:szCs w:val="24"/>
        </w:rPr>
        <w:t> </w:t>
      </w:r>
      <w:r w:rsidRPr="00D76BBF">
        <w:rPr>
          <w:rFonts w:ascii="Times New Roman" w:hAnsi="Times New Roman" w:cs="Times New Roman"/>
          <w:i/>
          <w:iCs/>
          <w:sz w:val="24"/>
          <w:szCs w:val="24"/>
        </w:rPr>
        <w:t>fintech</w:t>
      </w:r>
      <w:r w:rsidRPr="00D76BBF">
        <w:rPr>
          <w:rFonts w:ascii="Times New Roman" w:hAnsi="Times New Roman" w:cs="Times New Roman"/>
          <w:sz w:val="24"/>
          <w:szCs w:val="24"/>
        </w:rPr>
        <w:t> </w:t>
      </w:r>
      <w:proofErr w:type="spellStart"/>
      <w:r w:rsidRPr="00D76BBF">
        <w:rPr>
          <w:rFonts w:ascii="Times New Roman" w:hAnsi="Times New Roman" w:cs="Times New Roman"/>
          <w:sz w:val="24"/>
          <w:szCs w:val="24"/>
        </w:rPr>
        <w:t>atau</w:t>
      </w:r>
      <w:proofErr w:type="spellEnd"/>
      <w:r w:rsidRPr="00D76BBF">
        <w:rPr>
          <w:rFonts w:ascii="Times New Roman" w:hAnsi="Times New Roman" w:cs="Times New Roman"/>
          <w:sz w:val="24"/>
          <w:szCs w:val="24"/>
        </w:rPr>
        <w:t xml:space="preserve"> LPBBTI </w:t>
      </w:r>
      <w:proofErr w:type="spellStart"/>
      <w:r w:rsidRPr="00D76BBF">
        <w:rPr>
          <w:rFonts w:ascii="Times New Roman" w:hAnsi="Times New Roman" w:cs="Times New Roman"/>
          <w:sz w:val="24"/>
          <w:szCs w:val="24"/>
        </w:rPr>
        <w:t>tersebut</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tidak</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lepas</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dari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penggunaan</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pribadi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pengguna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jasanya</w:t>
      </w:r>
      <w:proofErr w:type="spellEnd"/>
      <w:r w:rsidRPr="00D76BBF">
        <w:rPr>
          <w:rFonts w:ascii="Times New Roman" w:hAnsi="Times New Roman" w:cs="Times New Roman"/>
          <w:sz w:val="24"/>
          <w:szCs w:val="24"/>
        </w:rPr>
        <w:t xml:space="preserve">. Salah </w:t>
      </w:r>
      <w:proofErr w:type="spellStart"/>
      <w:r w:rsidRPr="00D76BBF">
        <w:rPr>
          <w:rFonts w:ascii="Times New Roman" w:hAnsi="Times New Roman" w:cs="Times New Roman"/>
          <w:sz w:val="24"/>
          <w:szCs w:val="24"/>
        </w:rPr>
        <w:t>satunya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adalah</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dalam</w:t>
      </w:r>
      <w:proofErr w:type="spellEnd"/>
      <w:r w:rsidRPr="00D76BBF">
        <w:rPr>
          <w:rFonts w:ascii="Times New Roman" w:hAnsi="Times New Roman" w:cs="Times New Roman"/>
          <w:sz w:val="24"/>
          <w:szCs w:val="24"/>
        </w:rPr>
        <w:t> </w:t>
      </w:r>
      <w:proofErr w:type="spellStart"/>
      <w:r w:rsidRPr="00D76BBF">
        <w:rPr>
          <w:rFonts w:ascii="Times New Roman" w:hAnsi="Times New Roman" w:cs="Times New Roman"/>
          <w:bCs/>
          <w:sz w:val="24"/>
          <w:szCs w:val="24"/>
        </w:rPr>
        <w:t>perjanjian</w:t>
      </w:r>
      <w:proofErr w:type="spellEnd"/>
      <w:r w:rsidRPr="00D76BBF">
        <w:rPr>
          <w:rFonts w:ascii="Times New Roman" w:hAnsi="Times New Roman" w:cs="Times New Roman"/>
          <w:bCs/>
          <w:sz w:val="24"/>
          <w:szCs w:val="24"/>
        </w:rPr>
        <w:t xml:space="preserve"> </w:t>
      </w:r>
      <w:proofErr w:type="spellStart"/>
      <w:r w:rsidRPr="00D76BBF">
        <w:rPr>
          <w:rFonts w:ascii="Times New Roman" w:hAnsi="Times New Roman" w:cs="Times New Roman"/>
          <w:bCs/>
          <w:sz w:val="24"/>
          <w:szCs w:val="24"/>
        </w:rPr>
        <w:t>pendanaan</w:t>
      </w:r>
      <w:proofErr w:type="spellEnd"/>
      <w:r w:rsidRPr="00D76BBF">
        <w:rPr>
          <w:rFonts w:ascii="Times New Roman" w:hAnsi="Times New Roman" w:cs="Times New Roman"/>
          <w:sz w:val="24"/>
          <w:szCs w:val="24"/>
        </w:rPr>
        <w:t> </w:t>
      </w:r>
      <w:proofErr w:type="spellStart"/>
      <w:r w:rsidRPr="00D76BBF">
        <w:rPr>
          <w:rFonts w:ascii="Times New Roman" w:hAnsi="Times New Roman" w:cs="Times New Roman"/>
          <w:sz w:val="24"/>
          <w:szCs w:val="24"/>
        </w:rPr>
        <w:t>antara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pemberi</w:t>
      </w:r>
      <w:proofErr w:type="spellEnd"/>
      <w:r w:rsidRPr="00D76BBF">
        <w:rPr>
          <w:rFonts w:ascii="Times New Roman" w:hAnsi="Times New Roman" w:cs="Times New Roman"/>
          <w:sz w:val="24"/>
          <w:szCs w:val="24"/>
        </w:rPr>
        <w:t xml:space="preserve"> dana dan </w:t>
      </w:r>
      <w:proofErr w:type="spellStart"/>
      <w:r w:rsidRPr="00D76BBF">
        <w:rPr>
          <w:rFonts w:ascii="Times New Roman" w:hAnsi="Times New Roman" w:cs="Times New Roman"/>
          <w:sz w:val="24"/>
          <w:szCs w:val="24"/>
        </w:rPr>
        <w:t>penerima</w:t>
      </w:r>
      <w:proofErr w:type="spellEnd"/>
      <w:r w:rsidRPr="00D76BBF">
        <w:rPr>
          <w:rFonts w:ascii="Times New Roman" w:hAnsi="Times New Roman" w:cs="Times New Roman"/>
          <w:sz w:val="24"/>
          <w:szCs w:val="24"/>
        </w:rPr>
        <w:t xml:space="preserve"> dana yang </w:t>
      </w:r>
      <w:proofErr w:type="spellStart"/>
      <w:r w:rsidRPr="00D76BBF">
        <w:rPr>
          <w:rFonts w:ascii="Times New Roman" w:hAnsi="Times New Roman" w:cs="Times New Roman"/>
          <w:sz w:val="24"/>
          <w:szCs w:val="24"/>
        </w:rPr>
        <w:t>dituangkan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dalam</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suatu</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dokumen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elektronik</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wajib</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memuat</w:t>
      </w:r>
      <w:proofErr w:type="spellEnd"/>
      <w:r w:rsidRPr="00D76BBF">
        <w:rPr>
          <w:rFonts w:ascii="Times New Roman" w:hAnsi="Times New Roman" w:cs="Times New Roman"/>
          <w:sz w:val="24"/>
          <w:szCs w:val="24"/>
        </w:rPr>
        <w:t xml:space="preserve"> minimal 14 </w:t>
      </w:r>
      <w:proofErr w:type="spellStart"/>
      <w:r w:rsidRPr="00D76BBF">
        <w:rPr>
          <w:rFonts w:ascii="Times New Roman" w:hAnsi="Times New Roman" w:cs="Times New Roman"/>
          <w:sz w:val="24"/>
          <w:szCs w:val="24"/>
        </w:rPr>
        <w:t>poin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yaitu</w:t>
      </w:r>
      <w:proofErr w:type="spellEnd"/>
      <w:r w:rsidRPr="00D76BBF">
        <w:rPr>
          <w:rFonts w:ascii="Times New Roman" w:hAnsi="Times New Roman" w:cs="Times New Roman"/>
          <w:sz w:val="24"/>
          <w:szCs w:val="24"/>
        </w:rPr>
        <w:t xml:space="preserve">: </w:t>
      </w:r>
    </w:p>
    <w:p w14:paraId="05BC717C"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nomor</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perjanjian</w:t>
      </w:r>
      <w:proofErr w:type="spellEnd"/>
      <w:r w:rsidRPr="00D76BBF">
        <w:rPr>
          <w:rFonts w:ascii="Times New Roman" w:hAnsi="Times New Roman" w:cs="Times New Roman"/>
          <w:sz w:val="24"/>
          <w:szCs w:val="24"/>
        </w:rPr>
        <w:t>;</w:t>
      </w:r>
    </w:p>
    <w:p w14:paraId="295A5C58"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tanggal</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perjanjian</w:t>
      </w:r>
      <w:proofErr w:type="spellEnd"/>
      <w:r w:rsidRPr="00D76BBF">
        <w:rPr>
          <w:rFonts w:ascii="Times New Roman" w:hAnsi="Times New Roman" w:cs="Times New Roman"/>
          <w:sz w:val="24"/>
          <w:szCs w:val="24"/>
        </w:rPr>
        <w:t>;</w:t>
      </w:r>
    </w:p>
    <w:p w14:paraId="0A955B96"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identitas</w:t>
      </w:r>
      <w:proofErr w:type="spellEnd"/>
      <w:r w:rsidRPr="00D76BBF">
        <w:rPr>
          <w:rFonts w:ascii="Times New Roman" w:hAnsi="Times New Roman" w:cs="Times New Roman"/>
          <w:sz w:val="24"/>
          <w:szCs w:val="24"/>
        </w:rPr>
        <w:t xml:space="preserve"> para </w:t>
      </w:r>
      <w:proofErr w:type="spellStart"/>
      <w:r w:rsidRPr="00D76BBF">
        <w:rPr>
          <w:rFonts w:ascii="Times New Roman" w:hAnsi="Times New Roman" w:cs="Times New Roman"/>
          <w:sz w:val="24"/>
          <w:szCs w:val="24"/>
        </w:rPr>
        <w:t>pihak</w:t>
      </w:r>
      <w:proofErr w:type="spellEnd"/>
      <w:r w:rsidRPr="00D76BBF">
        <w:rPr>
          <w:rFonts w:ascii="Times New Roman" w:hAnsi="Times New Roman" w:cs="Times New Roman"/>
          <w:sz w:val="24"/>
          <w:szCs w:val="24"/>
        </w:rPr>
        <w:t>;</w:t>
      </w:r>
    </w:p>
    <w:p w14:paraId="1EE74523"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hak</w:t>
      </w:r>
      <w:proofErr w:type="spellEnd"/>
      <w:r w:rsidRPr="00D76BBF">
        <w:rPr>
          <w:rFonts w:ascii="Times New Roman" w:hAnsi="Times New Roman" w:cs="Times New Roman"/>
          <w:sz w:val="24"/>
          <w:szCs w:val="24"/>
        </w:rPr>
        <w:t xml:space="preserve"> dan </w:t>
      </w:r>
      <w:proofErr w:type="spellStart"/>
      <w:r w:rsidRPr="00D76BBF">
        <w:rPr>
          <w:rFonts w:ascii="Times New Roman" w:hAnsi="Times New Roman" w:cs="Times New Roman"/>
          <w:sz w:val="24"/>
          <w:szCs w:val="24"/>
        </w:rPr>
        <w:t>kewajiban</w:t>
      </w:r>
      <w:proofErr w:type="spellEnd"/>
      <w:r w:rsidRPr="00D76BBF">
        <w:rPr>
          <w:rFonts w:ascii="Times New Roman" w:hAnsi="Times New Roman" w:cs="Times New Roman"/>
          <w:sz w:val="24"/>
          <w:szCs w:val="24"/>
        </w:rPr>
        <w:t xml:space="preserve"> para </w:t>
      </w:r>
      <w:proofErr w:type="spellStart"/>
      <w:r w:rsidRPr="00D76BBF">
        <w:rPr>
          <w:rFonts w:ascii="Times New Roman" w:hAnsi="Times New Roman" w:cs="Times New Roman"/>
          <w:sz w:val="24"/>
          <w:szCs w:val="24"/>
        </w:rPr>
        <w:t>pihak</w:t>
      </w:r>
      <w:proofErr w:type="spellEnd"/>
      <w:r w:rsidRPr="00D76BBF">
        <w:rPr>
          <w:rFonts w:ascii="Times New Roman" w:hAnsi="Times New Roman" w:cs="Times New Roman"/>
          <w:sz w:val="24"/>
          <w:szCs w:val="24"/>
        </w:rPr>
        <w:t>;</w:t>
      </w:r>
    </w:p>
    <w:p w14:paraId="295419AC"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jumlah</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pendanaan</w:t>
      </w:r>
      <w:proofErr w:type="spellEnd"/>
      <w:r w:rsidRPr="00D76BBF">
        <w:rPr>
          <w:rFonts w:ascii="Times New Roman" w:hAnsi="Times New Roman" w:cs="Times New Roman"/>
          <w:sz w:val="24"/>
          <w:szCs w:val="24"/>
        </w:rPr>
        <w:t>;</w:t>
      </w:r>
    </w:p>
    <w:p w14:paraId="1A6999AD"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manfaat</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ekonomi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pendanaan</w:t>
      </w:r>
      <w:proofErr w:type="spellEnd"/>
      <w:r w:rsidRPr="00D76BBF">
        <w:rPr>
          <w:rFonts w:ascii="Times New Roman" w:hAnsi="Times New Roman" w:cs="Times New Roman"/>
          <w:sz w:val="24"/>
          <w:szCs w:val="24"/>
        </w:rPr>
        <w:t>;</w:t>
      </w:r>
    </w:p>
    <w:p w14:paraId="6039528B"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nilai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angsuran</w:t>
      </w:r>
      <w:proofErr w:type="spellEnd"/>
      <w:r w:rsidRPr="00D76BBF">
        <w:rPr>
          <w:rFonts w:ascii="Times New Roman" w:hAnsi="Times New Roman" w:cs="Times New Roman"/>
          <w:sz w:val="24"/>
          <w:szCs w:val="24"/>
        </w:rPr>
        <w:t>;</w:t>
      </w:r>
    </w:p>
    <w:p w14:paraId="12209064"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jangka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waktu</w:t>
      </w:r>
      <w:proofErr w:type="spellEnd"/>
      <w:r w:rsidRPr="00D76BBF">
        <w:rPr>
          <w:rFonts w:ascii="Times New Roman" w:hAnsi="Times New Roman" w:cs="Times New Roman"/>
          <w:sz w:val="24"/>
          <w:szCs w:val="24"/>
        </w:rPr>
        <w:t>;</w:t>
      </w:r>
    </w:p>
    <w:p w14:paraId="06500367"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objek</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jaminan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jika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ada</w:t>
      </w:r>
      <w:proofErr w:type="spellEnd"/>
      <w:r w:rsidRPr="00D76BBF">
        <w:rPr>
          <w:rFonts w:ascii="Times New Roman" w:hAnsi="Times New Roman" w:cs="Times New Roman"/>
          <w:sz w:val="24"/>
          <w:szCs w:val="24"/>
        </w:rPr>
        <w:t>;</w:t>
      </w:r>
    </w:p>
    <w:p w14:paraId="469F4D4D"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biaya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terkait</w:t>
      </w:r>
      <w:proofErr w:type="spellEnd"/>
      <w:r w:rsidRPr="00D76BBF">
        <w:rPr>
          <w:rFonts w:ascii="Times New Roman" w:hAnsi="Times New Roman" w:cs="Times New Roman"/>
          <w:sz w:val="24"/>
          <w:szCs w:val="24"/>
        </w:rPr>
        <w:t>;</w:t>
      </w:r>
    </w:p>
    <w:p w14:paraId="6865565E"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ketentuan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mengenai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denda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jika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ada</w:t>
      </w:r>
      <w:proofErr w:type="spellEnd"/>
      <w:r w:rsidRPr="00D76BBF">
        <w:rPr>
          <w:rFonts w:ascii="Times New Roman" w:hAnsi="Times New Roman" w:cs="Times New Roman"/>
          <w:sz w:val="24"/>
          <w:szCs w:val="24"/>
        </w:rPr>
        <w:t>;</w:t>
      </w:r>
    </w:p>
    <w:p w14:paraId="12AF345C"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penggunaan</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pribadi</w:t>
      </w:r>
      <w:proofErr w:type="spellEnd"/>
      <w:r w:rsidRPr="00D76BBF">
        <w:rPr>
          <w:rFonts w:ascii="Times New Roman" w:hAnsi="Times New Roman" w:cs="Times New Roman"/>
          <w:sz w:val="24"/>
          <w:szCs w:val="24"/>
        </w:rPr>
        <w:t>;</w:t>
      </w:r>
    </w:p>
    <w:p w14:paraId="66786996"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lastRenderedPageBreak/>
        <w:t>mekanisme</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penyelesaian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sengketa</w:t>
      </w:r>
      <w:proofErr w:type="spellEnd"/>
      <w:r w:rsidRPr="00D76BBF">
        <w:rPr>
          <w:rFonts w:ascii="Times New Roman" w:hAnsi="Times New Roman" w:cs="Times New Roman"/>
          <w:sz w:val="24"/>
          <w:szCs w:val="24"/>
        </w:rPr>
        <w:t>; dan</w:t>
      </w:r>
    </w:p>
    <w:p w14:paraId="34779A3A" w14:textId="77777777" w:rsidR="003C688B" w:rsidRPr="00D76BBF" w:rsidRDefault="003C688B" w:rsidP="003C688B">
      <w:pPr>
        <w:numPr>
          <w:ilvl w:val="0"/>
          <w:numId w:val="26"/>
        </w:numPr>
        <w:tabs>
          <w:tab w:val="left" w:pos="360"/>
        </w:tabs>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mekanisme</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penyelesaian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hak</w:t>
      </w:r>
      <w:proofErr w:type="spellEnd"/>
      <w:r w:rsidRPr="00D76BBF">
        <w:rPr>
          <w:rFonts w:ascii="Times New Roman" w:hAnsi="Times New Roman" w:cs="Times New Roman"/>
          <w:sz w:val="24"/>
          <w:szCs w:val="24"/>
        </w:rPr>
        <w:t xml:space="preserve"> dan </w:t>
      </w:r>
      <w:proofErr w:type="spellStart"/>
      <w:r w:rsidRPr="00D76BBF">
        <w:rPr>
          <w:rFonts w:ascii="Times New Roman" w:hAnsi="Times New Roman" w:cs="Times New Roman"/>
          <w:sz w:val="24"/>
          <w:szCs w:val="24"/>
        </w:rPr>
        <w:t>kewajiban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sesuai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dengan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ketentuan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peraturan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perundang-undangan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jika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penyelenggara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tidak</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dapat</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melanjutkan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kegiatan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operasionalnya</w:t>
      </w:r>
      <w:proofErr w:type="spellEnd"/>
      <w:r w:rsidRPr="00D76BBF">
        <w:rPr>
          <w:rFonts w:ascii="Times New Roman" w:hAnsi="Times New Roman" w:cs="Times New Roman"/>
          <w:sz w:val="24"/>
          <w:szCs w:val="24"/>
        </w:rPr>
        <w:t>.</w:t>
      </w:r>
    </w:p>
    <w:p w14:paraId="6B646AC6" w14:textId="77777777" w:rsidR="003C688B" w:rsidRDefault="003C688B" w:rsidP="003C688B">
      <w:pPr>
        <w:spacing w:after="0" w:line="360" w:lineRule="auto"/>
        <w:ind w:firstLine="720"/>
        <w:jc w:val="both"/>
        <w:rPr>
          <w:rFonts w:ascii="Times New Roman" w:hAnsi="Times New Roman" w:cs="Times New Roman"/>
          <w:sz w:val="24"/>
          <w:szCs w:val="24"/>
        </w:rPr>
      </w:pPr>
      <w:r w:rsidRPr="00D76BBF">
        <w:rPr>
          <w:rFonts w:ascii="Times New Roman" w:hAnsi="Times New Roman" w:cs="Times New Roman"/>
          <w:sz w:val="24"/>
          <w:szCs w:val="24"/>
        </w:rPr>
        <w:t xml:space="preserve">Adapun </w:t>
      </w:r>
      <w:proofErr w:type="spellStart"/>
      <w:r w:rsidRPr="00D76BBF">
        <w:rPr>
          <w:rFonts w:ascii="Times New Roman" w:hAnsi="Times New Roman" w:cs="Times New Roman"/>
          <w:sz w:val="24"/>
          <w:szCs w:val="24"/>
        </w:rPr>
        <w:t>menurut</w:t>
      </w:r>
      <w:proofErr w:type="spellEnd"/>
      <w:r w:rsidRPr="00D76BBF">
        <w:rPr>
          <w:rFonts w:ascii="Times New Roman" w:hAnsi="Times New Roman" w:cs="Times New Roman"/>
          <w:sz w:val="24"/>
          <w:szCs w:val="24"/>
        </w:rPr>
        <w:t xml:space="preserve"> POJK 10/2022, </w:t>
      </w:r>
      <w:proofErr w:type="spellStart"/>
      <w:r w:rsidRPr="00D76BBF">
        <w:rPr>
          <w:rFonts w:ascii="Times New Roman" w:hAnsi="Times New Roman" w:cs="Times New Roman"/>
          <w:sz w:val="24"/>
          <w:szCs w:val="24"/>
        </w:rPr>
        <w:t>penyelenggara</w:t>
      </w:r>
      <w:proofErr w:type="spellEnd"/>
      <w:r w:rsidRPr="00D76BBF">
        <w:rPr>
          <w:rFonts w:ascii="Times New Roman" w:hAnsi="Times New Roman" w:cs="Times New Roman"/>
          <w:sz w:val="24"/>
          <w:szCs w:val="24"/>
        </w:rPr>
        <w:t xml:space="preserve"> fintech </w:t>
      </w:r>
      <w:proofErr w:type="spellStart"/>
      <w:r w:rsidRPr="00D76BBF">
        <w:rPr>
          <w:rFonts w:ascii="Times New Roman" w:hAnsi="Times New Roman" w:cs="Times New Roman"/>
          <w:sz w:val="24"/>
          <w:szCs w:val="24"/>
        </w:rPr>
        <w:t>ketika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memperoleh</w:t>
      </w:r>
      <w:proofErr w:type="spellEnd"/>
      <w:r w:rsidRPr="00D76BBF">
        <w:rPr>
          <w:rFonts w:ascii="Times New Roman" w:hAnsi="Times New Roman" w:cs="Times New Roman"/>
          <w:sz w:val="24"/>
          <w:szCs w:val="24"/>
        </w:rPr>
        <w:t xml:space="preserve"> dan </w:t>
      </w:r>
      <w:proofErr w:type="spellStart"/>
      <w:r w:rsidRPr="00D76BBF">
        <w:rPr>
          <w:rFonts w:ascii="Times New Roman" w:hAnsi="Times New Roman" w:cs="Times New Roman"/>
          <w:sz w:val="24"/>
          <w:szCs w:val="24"/>
        </w:rPr>
        <w:t>menggunakan</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pribadi</w:t>
      </w:r>
      <w:proofErr w:type="spellEnd"/>
      <w:r w:rsidRPr="00D76BBF">
        <w:rPr>
          <w:rFonts w:ascii="Times New Roman" w:hAnsi="Times New Roman" w:cs="Times New Roman"/>
          <w:sz w:val="24"/>
          <w:szCs w:val="24"/>
        </w:rPr>
        <w:t xml:space="preserve"> juga </w:t>
      </w:r>
      <w:proofErr w:type="spellStart"/>
      <w:r w:rsidRPr="00D76BBF">
        <w:rPr>
          <w:rFonts w:ascii="Times New Roman" w:hAnsi="Times New Roman" w:cs="Times New Roman"/>
          <w:sz w:val="24"/>
          <w:szCs w:val="24"/>
        </w:rPr>
        <w:t>wajib</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mendapatkan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persetujua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w:t>
      </w:r>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Menurut</w:t>
      </w:r>
      <w:proofErr w:type="spellEnd"/>
      <w:r w:rsidRPr="00D76BBF">
        <w:rPr>
          <w:rFonts w:ascii="Times New Roman" w:hAnsi="Times New Roman" w:cs="Times New Roman"/>
          <w:sz w:val="24"/>
          <w:szCs w:val="24"/>
        </w:rPr>
        <w:t xml:space="preserve"> Pasal 44 </w:t>
      </w:r>
      <w:proofErr w:type="spellStart"/>
      <w:r w:rsidRPr="00D76BBF">
        <w:rPr>
          <w:rFonts w:ascii="Times New Roman" w:hAnsi="Times New Roman" w:cs="Times New Roman"/>
          <w:sz w:val="24"/>
          <w:szCs w:val="24"/>
        </w:rPr>
        <w:t>ayat</w:t>
      </w:r>
      <w:proofErr w:type="spellEnd"/>
      <w:r w:rsidRPr="00D76BBF">
        <w:rPr>
          <w:rFonts w:ascii="Times New Roman" w:hAnsi="Times New Roman" w:cs="Times New Roman"/>
          <w:sz w:val="24"/>
          <w:szCs w:val="24"/>
        </w:rPr>
        <w:t xml:space="preserve"> (1) POJK 10/2022, </w:t>
      </w:r>
      <w:proofErr w:type="spellStart"/>
      <w:r w:rsidRPr="00D76BBF">
        <w:rPr>
          <w:rFonts w:ascii="Times New Roman" w:hAnsi="Times New Roman" w:cs="Times New Roman"/>
          <w:sz w:val="24"/>
          <w:szCs w:val="24"/>
        </w:rPr>
        <w:t>penyelenggara</w:t>
      </w:r>
      <w:proofErr w:type="spellEnd"/>
      <w:r w:rsidRPr="00D76BBF">
        <w:rPr>
          <w:rFonts w:ascii="Times New Roman" w:hAnsi="Times New Roman" w:cs="Times New Roman"/>
          <w:sz w:val="24"/>
          <w:szCs w:val="24"/>
        </w:rPr>
        <w:t xml:space="preserve"> fintech </w:t>
      </w:r>
      <w:proofErr w:type="spellStart"/>
      <w:r w:rsidRPr="00D76BBF">
        <w:rPr>
          <w:rFonts w:ascii="Times New Roman" w:hAnsi="Times New Roman" w:cs="Times New Roman"/>
          <w:sz w:val="24"/>
          <w:szCs w:val="24"/>
        </w:rPr>
        <w:t>dalam</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melindungi</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pribadi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wajib</w:t>
      </w:r>
      <w:proofErr w:type="spellEnd"/>
      <w:r w:rsidRPr="00D76BBF">
        <w:rPr>
          <w:rFonts w:ascii="Times New Roman" w:hAnsi="Times New Roman" w:cs="Times New Roman"/>
          <w:sz w:val="24"/>
          <w:szCs w:val="24"/>
        </w:rPr>
        <w:t>:</w:t>
      </w:r>
    </w:p>
    <w:p w14:paraId="0661279E" w14:textId="77777777" w:rsidR="003C688B" w:rsidRPr="00D76BBF" w:rsidRDefault="003C688B" w:rsidP="003C688B">
      <w:pPr>
        <w:numPr>
          <w:ilvl w:val="0"/>
          <w:numId w:val="27"/>
        </w:numPr>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menjaga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kerahasiaan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keutuhan</w:t>
      </w:r>
      <w:proofErr w:type="spellEnd"/>
      <w:r w:rsidRPr="00D76BBF">
        <w:rPr>
          <w:rFonts w:ascii="Times New Roman" w:hAnsi="Times New Roman" w:cs="Times New Roman"/>
          <w:sz w:val="24"/>
          <w:szCs w:val="24"/>
        </w:rPr>
        <w:t xml:space="preserve">, dan </w:t>
      </w:r>
      <w:proofErr w:type="spellStart"/>
      <w:r w:rsidRPr="00D76BBF">
        <w:rPr>
          <w:rFonts w:ascii="Times New Roman" w:hAnsi="Times New Roman" w:cs="Times New Roman"/>
          <w:sz w:val="24"/>
          <w:szCs w:val="24"/>
        </w:rPr>
        <w:t>ketersediaan</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pribadi</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transaksi</w:t>
      </w:r>
      <w:proofErr w:type="spellEnd"/>
      <w:r w:rsidRPr="00D76BBF">
        <w:rPr>
          <w:rFonts w:ascii="Times New Roman" w:hAnsi="Times New Roman" w:cs="Times New Roman"/>
          <w:sz w:val="24"/>
          <w:szCs w:val="24"/>
        </w:rPr>
        <w:t xml:space="preserve">, dan data </w:t>
      </w:r>
      <w:proofErr w:type="spellStart"/>
      <w:r w:rsidRPr="00D76BBF">
        <w:rPr>
          <w:rFonts w:ascii="Times New Roman" w:hAnsi="Times New Roman" w:cs="Times New Roman"/>
          <w:sz w:val="24"/>
          <w:szCs w:val="24"/>
        </w:rPr>
        <w:t>keuangan</w:t>
      </w:r>
      <w:proofErr w:type="spellEnd"/>
      <w:r w:rsidRPr="00D76BBF">
        <w:rPr>
          <w:rFonts w:ascii="Times New Roman" w:hAnsi="Times New Roman" w:cs="Times New Roman"/>
          <w:sz w:val="24"/>
          <w:szCs w:val="24"/>
        </w:rPr>
        <w:t xml:space="preserve"> yang </w:t>
      </w:r>
      <w:proofErr w:type="spellStart"/>
      <w:r w:rsidRPr="00D76BBF">
        <w:rPr>
          <w:rFonts w:ascii="Times New Roman" w:hAnsi="Times New Roman" w:cs="Times New Roman"/>
          <w:sz w:val="24"/>
          <w:szCs w:val="24"/>
        </w:rPr>
        <w:t>dikelolanya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sejak</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diperoleh</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hingga</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tersebut</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dimusnahkan</w:t>
      </w:r>
      <w:proofErr w:type="spellEnd"/>
      <w:r w:rsidRPr="00D76BBF">
        <w:rPr>
          <w:rFonts w:ascii="Times New Roman" w:hAnsi="Times New Roman" w:cs="Times New Roman"/>
          <w:sz w:val="24"/>
          <w:szCs w:val="24"/>
        </w:rPr>
        <w:t>;</w:t>
      </w:r>
    </w:p>
    <w:p w14:paraId="58398B46" w14:textId="77777777" w:rsidR="003C688B" w:rsidRPr="00D76BBF" w:rsidRDefault="003C688B" w:rsidP="003C688B">
      <w:pPr>
        <w:numPr>
          <w:ilvl w:val="0"/>
          <w:numId w:val="27"/>
        </w:numPr>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memastikan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tersedia</w:t>
      </w:r>
      <w:proofErr w:type="spellEnd"/>
      <w:r w:rsidRPr="00D76BBF">
        <w:rPr>
          <w:rFonts w:ascii="Times New Roman" w:hAnsi="Times New Roman" w:cs="Times New Roman"/>
          <w:sz w:val="24"/>
          <w:szCs w:val="24"/>
        </w:rPr>
        <w:t xml:space="preserve"> proses </w:t>
      </w:r>
      <w:proofErr w:type="spellStart"/>
      <w:r w:rsidRPr="00D76BBF">
        <w:rPr>
          <w:rFonts w:ascii="Times New Roman" w:hAnsi="Times New Roman" w:cs="Times New Roman"/>
          <w:sz w:val="24"/>
          <w:szCs w:val="24"/>
        </w:rPr>
        <w:t>autentifikasi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verifikasi</w:t>
      </w:r>
      <w:proofErr w:type="spellEnd"/>
      <w:r w:rsidRPr="00D76BBF">
        <w:rPr>
          <w:rFonts w:ascii="Times New Roman" w:hAnsi="Times New Roman" w:cs="Times New Roman"/>
          <w:sz w:val="24"/>
          <w:szCs w:val="24"/>
        </w:rPr>
        <w:t xml:space="preserve">, dan </w:t>
      </w:r>
      <w:proofErr w:type="spellStart"/>
      <w:r w:rsidRPr="00D76BBF">
        <w:rPr>
          <w:rFonts w:ascii="Times New Roman" w:hAnsi="Times New Roman" w:cs="Times New Roman"/>
          <w:sz w:val="24"/>
          <w:szCs w:val="24"/>
        </w:rPr>
        <w:t>validasi</w:t>
      </w:r>
      <w:proofErr w:type="spellEnd"/>
      <w:r w:rsidRPr="00D76BBF">
        <w:rPr>
          <w:rFonts w:ascii="Times New Roman" w:hAnsi="Times New Roman" w:cs="Times New Roman"/>
          <w:sz w:val="24"/>
          <w:szCs w:val="24"/>
        </w:rPr>
        <w:t xml:space="preserve"> yang </w:t>
      </w:r>
      <w:proofErr w:type="spellStart"/>
      <w:r w:rsidRPr="00D76BBF">
        <w:rPr>
          <w:rFonts w:ascii="Times New Roman" w:hAnsi="Times New Roman" w:cs="Times New Roman"/>
          <w:sz w:val="24"/>
          <w:szCs w:val="24"/>
        </w:rPr>
        <w:t>mendukung</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kenirsangkalan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dalam</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mengakses</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memproses</w:t>
      </w:r>
      <w:proofErr w:type="spellEnd"/>
      <w:r w:rsidRPr="00D76BBF">
        <w:rPr>
          <w:rFonts w:ascii="Times New Roman" w:hAnsi="Times New Roman" w:cs="Times New Roman"/>
          <w:sz w:val="24"/>
          <w:szCs w:val="24"/>
        </w:rPr>
        <w:t xml:space="preserve">, dan </w:t>
      </w:r>
      <w:proofErr w:type="spellStart"/>
      <w:r w:rsidRPr="00D76BBF">
        <w:rPr>
          <w:rFonts w:ascii="Times New Roman" w:hAnsi="Times New Roman" w:cs="Times New Roman"/>
          <w:sz w:val="24"/>
          <w:szCs w:val="24"/>
        </w:rPr>
        <w:t>mengeksekusi</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pribadi</w:t>
      </w:r>
      <w:proofErr w:type="spellEnd"/>
      <w:r w:rsidRPr="00D76BBF">
        <w:rPr>
          <w:rFonts w:ascii="Times New Roman" w:hAnsi="Times New Roman" w:cs="Times New Roman"/>
          <w:sz w:val="24"/>
          <w:szCs w:val="24"/>
        </w:rPr>
        <w:t xml:space="preserve">, pada </w:t>
      </w:r>
      <w:proofErr w:type="spellStart"/>
      <w:r w:rsidRPr="00D76BBF">
        <w:rPr>
          <w:rFonts w:ascii="Times New Roman" w:hAnsi="Times New Roman" w:cs="Times New Roman"/>
          <w:sz w:val="24"/>
          <w:szCs w:val="24"/>
        </w:rPr>
        <w:t>transaksi</w:t>
      </w:r>
      <w:proofErr w:type="spellEnd"/>
      <w:r w:rsidRPr="00D76BBF">
        <w:rPr>
          <w:rFonts w:ascii="Times New Roman" w:hAnsi="Times New Roman" w:cs="Times New Roman"/>
          <w:sz w:val="24"/>
          <w:szCs w:val="24"/>
        </w:rPr>
        <w:t xml:space="preserve"> dan data </w:t>
      </w:r>
      <w:proofErr w:type="spellStart"/>
      <w:r w:rsidRPr="00D76BBF">
        <w:rPr>
          <w:rFonts w:ascii="Times New Roman" w:hAnsi="Times New Roman" w:cs="Times New Roman"/>
          <w:sz w:val="24"/>
          <w:szCs w:val="24"/>
        </w:rPr>
        <w:t>keuangan</w:t>
      </w:r>
      <w:proofErr w:type="spellEnd"/>
      <w:r w:rsidRPr="00D76BBF">
        <w:rPr>
          <w:rFonts w:ascii="Times New Roman" w:hAnsi="Times New Roman" w:cs="Times New Roman"/>
          <w:sz w:val="24"/>
          <w:szCs w:val="24"/>
        </w:rPr>
        <w:t xml:space="preserve"> yang </w:t>
      </w:r>
      <w:proofErr w:type="spellStart"/>
      <w:r w:rsidRPr="00D76BBF">
        <w:rPr>
          <w:rFonts w:ascii="Times New Roman" w:hAnsi="Times New Roman" w:cs="Times New Roman"/>
          <w:sz w:val="24"/>
          <w:szCs w:val="24"/>
        </w:rPr>
        <w:t>dikelolanya</w:t>
      </w:r>
      <w:proofErr w:type="spellEnd"/>
      <w:r w:rsidRPr="00D76BBF">
        <w:rPr>
          <w:rFonts w:ascii="Times New Roman" w:hAnsi="Times New Roman" w:cs="Times New Roman"/>
          <w:sz w:val="24"/>
          <w:szCs w:val="24"/>
        </w:rPr>
        <w:t>;</w:t>
      </w:r>
    </w:p>
    <w:p w14:paraId="32A0E315" w14:textId="77777777" w:rsidR="003C688B" w:rsidRPr="00D76BBF" w:rsidRDefault="003C688B" w:rsidP="003C688B">
      <w:pPr>
        <w:numPr>
          <w:ilvl w:val="0"/>
          <w:numId w:val="27"/>
        </w:numPr>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menjamin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perolehan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penggunaan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pemanfaatan</w:t>
      </w:r>
      <w:proofErr w:type="spellEnd"/>
      <w:r w:rsidRPr="00D76BBF">
        <w:rPr>
          <w:rFonts w:ascii="Times New Roman" w:hAnsi="Times New Roman" w:cs="Times New Roman"/>
          <w:sz w:val="24"/>
          <w:szCs w:val="24"/>
        </w:rPr>
        <w:t xml:space="preserve"> dan </w:t>
      </w:r>
      <w:proofErr w:type="spellStart"/>
      <w:r w:rsidRPr="00D76BBF">
        <w:rPr>
          <w:rFonts w:ascii="Times New Roman" w:hAnsi="Times New Roman" w:cs="Times New Roman"/>
          <w:sz w:val="24"/>
          <w:szCs w:val="24"/>
        </w:rPr>
        <w:t>pengungkapan</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pribadi</w:t>
      </w:r>
      <w:proofErr w:type="spellEnd"/>
      <w:r w:rsidRPr="00D76BBF">
        <w:rPr>
          <w:rFonts w:ascii="Times New Roman" w:hAnsi="Times New Roman" w:cs="Times New Roman"/>
          <w:sz w:val="24"/>
          <w:szCs w:val="24"/>
        </w:rPr>
        <w:t xml:space="preserve">, pada </w:t>
      </w:r>
      <w:proofErr w:type="spellStart"/>
      <w:r w:rsidRPr="00D76BBF">
        <w:rPr>
          <w:rFonts w:ascii="Times New Roman" w:hAnsi="Times New Roman" w:cs="Times New Roman"/>
          <w:sz w:val="24"/>
          <w:szCs w:val="24"/>
        </w:rPr>
        <w:t>transaksi</w:t>
      </w:r>
      <w:proofErr w:type="spellEnd"/>
      <w:r w:rsidRPr="00D76BBF">
        <w:rPr>
          <w:rFonts w:ascii="Times New Roman" w:hAnsi="Times New Roman" w:cs="Times New Roman"/>
          <w:sz w:val="24"/>
          <w:szCs w:val="24"/>
        </w:rPr>
        <w:t xml:space="preserve"> dan data </w:t>
      </w:r>
      <w:proofErr w:type="spellStart"/>
      <w:r w:rsidRPr="00D76BBF">
        <w:rPr>
          <w:rFonts w:ascii="Times New Roman" w:hAnsi="Times New Roman" w:cs="Times New Roman"/>
          <w:sz w:val="24"/>
          <w:szCs w:val="24"/>
        </w:rPr>
        <w:t>keuangan</w:t>
      </w:r>
      <w:proofErr w:type="spellEnd"/>
      <w:r w:rsidRPr="00D76BBF">
        <w:rPr>
          <w:rFonts w:ascii="Times New Roman" w:hAnsi="Times New Roman" w:cs="Times New Roman"/>
          <w:sz w:val="24"/>
          <w:szCs w:val="24"/>
        </w:rPr>
        <w:t xml:space="preserve"> yang </w:t>
      </w:r>
      <w:proofErr w:type="spellStart"/>
      <w:r w:rsidRPr="00D76BBF">
        <w:rPr>
          <w:rFonts w:ascii="Times New Roman" w:hAnsi="Times New Roman" w:cs="Times New Roman"/>
          <w:sz w:val="24"/>
          <w:szCs w:val="24"/>
        </w:rPr>
        <w:t>diperoleh</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penyelenggara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berdasarkan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persetujuan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pemilik</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kecuali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ditentukan</w:t>
      </w:r>
      <w:proofErr w:type="spellEnd"/>
      <w:r w:rsidRPr="00D76BBF">
        <w:rPr>
          <w:rFonts w:ascii="Times New Roman" w:hAnsi="Times New Roman" w:cs="Times New Roman"/>
          <w:sz w:val="24"/>
          <w:szCs w:val="24"/>
        </w:rPr>
        <w:t xml:space="preserve"> lain oleh </w:t>
      </w:r>
      <w:proofErr w:type="spellStart"/>
      <w:r w:rsidRPr="00D76BBF">
        <w:rPr>
          <w:rFonts w:ascii="Times New Roman" w:hAnsi="Times New Roman" w:cs="Times New Roman"/>
          <w:sz w:val="24"/>
          <w:szCs w:val="24"/>
        </w:rPr>
        <w:t>peraturan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perundang-undangan</w:t>
      </w:r>
      <w:proofErr w:type="spellEnd"/>
      <w:r w:rsidRPr="00D76BBF">
        <w:rPr>
          <w:rFonts w:ascii="Times New Roman" w:hAnsi="Times New Roman" w:cs="Times New Roman"/>
          <w:sz w:val="24"/>
          <w:szCs w:val="24"/>
        </w:rPr>
        <w:t>; dan</w:t>
      </w:r>
    </w:p>
    <w:p w14:paraId="6134709F" w14:textId="77777777" w:rsidR="003C688B" w:rsidRPr="00D76BBF" w:rsidRDefault="003C688B" w:rsidP="003C688B">
      <w:pPr>
        <w:numPr>
          <w:ilvl w:val="0"/>
          <w:numId w:val="27"/>
        </w:numPr>
        <w:spacing w:after="0" w:line="360" w:lineRule="auto"/>
        <w:jc w:val="both"/>
        <w:rPr>
          <w:rFonts w:ascii="Times New Roman" w:hAnsi="Times New Roman" w:cs="Times New Roman"/>
          <w:sz w:val="24"/>
          <w:szCs w:val="24"/>
        </w:rPr>
      </w:pPr>
      <w:proofErr w:type="spellStart"/>
      <w:r w:rsidRPr="00D76BBF">
        <w:rPr>
          <w:rFonts w:ascii="Times New Roman" w:hAnsi="Times New Roman" w:cs="Times New Roman"/>
          <w:sz w:val="24"/>
          <w:szCs w:val="24"/>
        </w:rPr>
        <w:t>memberitahukan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secara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tertulis</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kepada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pemilik</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pribadi</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transaksi</w:t>
      </w:r>
      <w:proofErr w:type="spellEnd"/>
      <w:r w:rsidRPr="00D76BBF">
        <w:rPr>
          <w:rFonts w:ascii="Times New Roman" w:hAnsi="Times New Roman" w:cs="Times New Roman"/>
          <w:sz w:val="24"/>
          <w:szCs w:val="24"/>
        </w:rPr>
        <w:t xml:space="preserve">, dan data </w:t>
      </w:r>
      <w:proofErr w:type="spellStart"/>
      <w:r w:rsidRPr="00D76BBF">
        <w:rPr>
          <w:rFonts w:ascii="Times New Roman" w:hAnsi="Times New Roman" w:cs="Times New Roman"/>
          <w:sz w:val="24"/>
          <w:szCs w:val="24"/>
        </w:rPr>
        <w:t>keuangan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jika</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terjadi</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kegagalan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pelindungan</w:t>
      </w:r>
      <w:proofErr w:type="spellEnd"/>
      <w:r w:rsidRPr="00D76BBF">
        <w:rPr>
          <w:rFonts w:ascii="Times New Roman" w:hAnsi="Times New Roman" w:cs="Times New Roman"/>
          <w:sz w:val="24"/>
          <w:szCs w:val="24"/>
        </w:rPr>
        <w:t xml:space="preserve"> </w:t>
      </w:r>
      <w:proofErr w:type="spellStart"/>
      <w:r w:rsidRPr="00D76BBF">
        <w:rPr>
          <w:rFonts w:ascii="Times New Roman" w:hAnsi="Times New Roman" w:cs="Times New Roman"/>
          <w:sz w:val="24"/>
          <w:szCs w:val="24"/>
        </w:rPr>
        <w:t>kerahasiaan</w:t>
      </w:r>
      <w:proofErr w:type="spellEnd"/>
      <w:r w:rsidRPr="00D76BBF">
        <w:rPr>
          <w:rFonts w:ascii="Times New Roman" w:hAnsi="Times New Roman" w:cs="Times New Roman"/>
          <w:sz w:val="24"/>
          <w:szCs w:val="24"/>
        </w:rPr>
        <w:t xml:space="preserve"> data </w:t>
      </w:r>
      <w:proofErr w:type="spellStart"/>
      <w:r w:rsidRPr="00D76BBF">
        <w:rPr>
          <w:rFonts w:ascii="Times New Roman" w:hAnsi="Times New Roman" w:cs="Times New Roman"/>
          <w:sz w:val="24"/>
          <w:szCs w:val="24"/>
        </w:rPr>
        <w:t>pribadi</w:t>
      </w:r>
      <w:proofErr w:type="spellEnd"/>
      <w:r w:rsidRPr="00D76BBF">
        <w:rPr>
          <w:rFonts w:ascii="Times New Roman" w:hAnsi="Times New Roman" w:cs="Times New Roman"/>
          <w:sz w:val="24"/>
          <w:szCs w:val="24"/>
        </w:rPr>
        <w:t xml:space="preserve"> pada </w:t>
      </w:r>
      <w:proofErr w:type="spellStart"/>
      <w:r w:rsidRPr="00D76BBF">
        <w:rPr>
          <w:rFonts w:ascii="Times New Roman" w:hAnsi="Times New Roman" w:cs="Times New Roman"/>
          <w:sz w:val="24"/>
          <w:szCs w:val="24"/>
        </w:rPr>
        <w:t>transaksi</w:t>
      </w:r>
      <w:proofErr w:type="spellEnd"/>
      <w:r w:rsidRPr="00D76BBF">
        <w:rPr>
          <w:rFonts w:ascii="Times New Roman" w:hAnsi="Times New Roman" w:cs="Times New Roman"/>
          <w:sz w:val="24"/>
          <w:szCs w:val="24"/>
        </w:rPr>
        <w:t xml:space="preserve"> dan data </w:t>
      </w:r>
      <w:proofErr w:type="spellStart"/>
      <w:r w:rsidRPr="00D76BBF">
        <w:rPr>
          <w:rFonts w:ascii="Times New Roman" w:hAnsi="Times New Roman" w:cs="Times New Roman"/>
          <w:sz w:val="24"/>
          <w:szCs w:val="24"/>
        </w:rPr>
        <w:t>keuangan</w:t>
      </w:r>
      <w:proofErr w:type="spellEnd"/>
      <w:r w:rsidRPr="00D76BBF">
        <w:rPr>
          <w:rFonts w:ascii="Times New Roman" w:hAnsi="Times New Roman" w:cs="Times New Roman"/>
          <w:sz w:val="24"/>
          <w:szCs w:val="24"/>
        </w:rPr>
        <w:t xml:space="preserve"> yang </w:t>
      </w:r>
      <w:proofErr w:type="spellStart"/>
      <w:r w:rsidRPr="00D76BBF">
        <w:rPr>
          <w:rFonts w:ascii="Times New Roman" w:hAnsi="Times New Roman" w:cs="Times New Roman"/>
          <w:sz w:val="24"/>
          <w:szCs w:val="24"/>
        </w:rPr>
        <w:t>dikelolanya</w:t>
      </w:r>
      <w:proofErr w:type="spellEnd"/>
      <w:r w:rsidRPr="00D76BBF">
        <w:rPr>
          <w:rFonts w:ascii="Times New Roman" w:hAnsi="Times New Roman" w:cs="Times New Roman"/>
          <w:sz w:val="24"/>
          <w:szCs w:val="24"/>
        </w:rPr>
        <w:t>.</w:t>
      </w:r>
    </w:p>
    <w:p w14:paraId="33D1755B" w14:textId="77777777" w:rsidR="003C688B" w:rsidRPr="005A564F" w:rsidRDefault="003C688B" w:rsidP="003C688B">
      <w:pPr>
        <w:spacing w:after="0" w:line="360" w:lineRule="auto"/>
        <w:ind w:firstLine="720"/>
        <w:jc w:val="both"/>
        <w:rPr>
          <w:rFonts w:ascii="Times New Roman" w:hAnsi="Times New Roman" w:cs="Times New Roman"/>
          <w:sz w:val="24"/>
          <w:szCs w:val="24"/>
        </w:rPr>
      </w:pPr>
      <w:r w:rsidRPr="005A564F">
        <w:rPr>
          <w:rFonts w:ascii="Times New Roman" w:hAnsi="Times New Roman" w:cs="Times New Roman"/>
          <w:b/>
          <w:sz w:val="24"/>
          <w:szCs w:val="24"/>
        </w:rPr>
        <w:t xml:space="preserve">Dalam </w:t>
      </w:r>
      <w:proofErr w:type="spellStart"/>
      <w:r w:rsidRPr="005A564F">
        <w:rPr>
          <w:rFonts w:ascii="Times New Roman" w:hAnsi="Times New Roman" w:cs="Times New Roman"/>
          <w:b/>
          <w:sz w:val="24"/>
          <w:szCs w:val="24"/>
        </w:rPr>
        <w:t>hemat</w:t>
      </w:r>
      <w:proofErr w:type="spellEnd"/>
      <w:r w:rsidRPr="005A564F">
        <w:rPr>
          <w:rFonts w:ascii="Times New Roman" w:hAnsi="Times New Roman" w:cs="Times New Roman"/>
          <w:b/>
          <w:sz w:val="24"/>
          <w:szCs w:val="24"/>
        </w:rPr>
        <w:t xml:space="preserve"> </w:t>
      </w:r>
      <w:proofErr w:type="spellStart"/>
      <w:r w:rsidRPr="005A564F">
        <w:rPr>
          <w:rFonts w:ascii="Times New Roman" w:hAnsi="Times New Roman" w:cs="Times New Roman"/>
          <w:b/>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5A564F">
        <w:rPr>
          <w:rFonts w:ascii="Times New Roman" w:hAnsi="Times New Roman" w:cs="Times New Roman"/>
          <w:sz w:val="24"/>
          <w:szCs w:val="24"/>
        </w:rPr>
        <w:t>embahasan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mengenai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regulasi</w:t>
      </w:r>
      <w:proofErr w:type="spellEnd"/>
      <w:r w:rsidRPr="005A564F">
        <w:rPr>
          <w:rFonts w:ascii="Times New Roman" w:hAnsi="Times New Roman" w:cs="Times New Roman"/>
          <w:sz w:val="24"/>
          <w:szCs w:val="24"/>
        </w:rPr>
        <w:t xml:space="preserve"> POJK 10/2022 </w:t>
      </w:r>
      <w:proofErr w:type="spellStart"/>
      <w:r w:rsidRPr="005A564F">
        <w:rPr>
          <w:rFonts w:ascii="Times New Roman" w:hAnsi="Times New Roman" w:cs="Times New Roman"/>
          <w:sz w:val="24"/>
          <w:szCs w:val="24"/>
        </w:rPr>
        <w:t>tentang</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penyelenggaraan</w:t>
      </w:r>
      <w:proofErr w:type="spellEnd"/>
      <w:r w:rsidRPr="005A564F">
        <w:rPr>
          <w:rFonts w:ascii="Times New Roman" w:hAnsi="Times New Roman" w:cs="Times New Roman"/>
          <w:sz w:val="24"/>
          <w:szCs w:val="24"/>
        </w:rPr>
        <w:t xml:space="preserve"> fintech dan </w:t>
      </w:r>
      <w:proofErr w:type="spellStart"/>
      <w:r w:rsidRPr="00811B02">
        <w:rPr>
          <w:rFonts w:ascii="Times New Roman" w:hAnsi="Times New Roman" w:cs="Times New Roman"/>
          <w:sz w:val="24"/>
          <w:szCs w:val="24"/>
        </w:rPr>
        <w:t>Layanan</w:t>
      </w:r>
      <w:proofErr w:type="spellEnd"/>
      <w:r w:rsidRPr="00811B02">
        <w:rPr>
          <w:rFonts w:ascii="Times New Roman" w:hAnsi="Times New Roman" w:cs="Times New Roman"/>
          <w:sz w:val="24"/>
          <w:szCs w:val="24"/>
        </w:rPr>
        <w:t xml:space="preserve"> </w:t>
      </w:r>
      <w:proofErr w:type="spellStart"/>
      <w:r w:rsidRPr="00811B02">
        <w:rPr>
          <w:rFonts w:ascii="Times New Roman" w:hAnsi="Times New Roman" w:cs="Times New Roman"/>
          <w:sz w:val="24"/>
          <w:szCs w:val="24"/>
        </w:rPr>
        <w:t>Pendanaan</w:t>
      </w:r>
      <w:proofErr w:type="spellEnd"/>
      <w:r w:rsidRPr="00811B02">
        <w:rPr>
          <w:rFonts w:ascii="Times New Roman" w:hAnsi="Times New Roman" w:cs="Times New Roman"/>
          <w:sz w:val="24"/>
          <w:szCs w:val="24"/>
        </w:rPr>
        <w:t xml:space="preserve"> Bersa</w:t>
      </w:r>
      <w:r>
        <w:rPr>
          <w:rFonts w:ascii="Times New Roman" w:hAnsi="Times New Roman" w:cs="Times New Roman"/>
          <w:sz w:val="24"/>
          <w:szCs w:val="24"/>
        </w:rPr>
        <w:t xml:space="preserve">ma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sidRPr="00811B02">
        <w:rPr>
          <w:rFonts w:ascii="Times New Roman" w:hAnsi="Times New Roman" w:cs="Times New Roman"/>
          <w:sz w:val="24"/>
          <w:szCs w:val="24"/>
        </w:rPr>
        <w:t xml:space="preserve"> </w:t>
      </w:r>
      <w:r>
        <w:rPr>
          <w:rFonts w:ascii="Times New Roman" w:hAnsi="Times New Roman" w:cs="Times New Roman"/>
          <w:sz w:val="24"/>
          <w:szCs w:val="24"/>
        </w:rPr>
        <w:t>(</w:t>
      </w:r>
      <w:r w:rsidRPr="005A564F">
        <w:rPr>
          <w:rFonts w:ascii="Times New Roman" w:hAnsi="Times New Roman" w:cs="Times New Roman"/>
          <w:sz w:val="24"/>
          <w:szCs w:val="24"/>
        </w:rPr>
        <w:t>LPBBTI</w:t>
      </w:r>
      <w:r>
        <w:rPr>
          <w:rFonts w:ascii="Times New Roman" w:hAnsi="Times New Roman" w:cs="Times New Roman"/>
          <w:sz w:val="24"/>
          <w:szCs w:val="24"/>
        </w:rPr>
        <w:t>)</w:t>
      </w:r>
      <w:r w:rsidRPr="005A564F">
        <w:rPr>
          <w:rFonts w:ascii="Times New Roman" w:hAnsi="Times New Roman" w:cs="Times New Roman"/>
          <w:sz w:val="24"/>
          <w:szCs w:val="24"/>
        </w:rPr>
        <w:t xml:space="preserve"> di Indonesia </w:t>
      </w:r>
      <w:proofErr w:type="spellStart"/>
      <w:r w:rsidRPr="005A564F">
        <w:rPr>
          <w:rFonts w:ascii="Times New Roman" w:hAnsi="Times New Roman" w:cs="Times New Roman"/>
          <w:sz w:val="24"/>
          <w:szCs w:val="24"/>
        </w:rPr>
        <w:t>menyoroti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beberapa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aspek</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penting</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terkait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perlindungan</w:t>
      </w:r>
      <w:proofErr w:type="spellEnd"/>
      <w:r w:rsidRPr="005A564F">
        <w:rPr>
          <w:rFonts w:ascii="Times New Roman" w:hAnsi="Times New Roman" w:cs="Times New Roman"/>
          <w:sz w:val="24"/>
          <w:szCs w:val="24"/>
        </w:rPr>
        <w:t xml:space="preserve"> data </w:t>
      </w:r>
      <w:proofErr w:type="spellStart"/>
      <w:r w:rsidRPr="005A564F">
        <w:rPr>
          <w:rFonts w:ascii="Times New Roman" w:hAnsi="Times New Roman" w:cs="Times New Roman"/>
          <w:sz w:val="24"/>
          <w:szCs w:val="24"/>
        </w:rPr>
        <w:t>pribadi</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prosedur</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pinjam</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meminjam</w:t>
      </w:r>
      <w:proofErr w:type="spellEnd"/>
      <w:r w:rsidRPr="005A564F">
        <w:rPr>
          <w:rFonts w:ascii="Times New Roman" w:hAnsi="Times New Roman" w:cs="Times New Roman"/>
          <w:sz w:val="24"/>
          <w:szCs w:val="24"/>
        </w:rPr>
        <w:t xml:space="preserve"> uang. </w:t>
      </w:r>
      <w:proofErr w:type="spellStart"/>
      <w:r w:rsidRPr="005A564F">
        <w:rPr>
          <w:rFonts w:ascii="Times New Roman" w:hAnsi="Times New Roman" w:cs="Times New Roman"/>
          <w:sz w:val="24"/>
          <w:szCs w:val="24"/>
        </w:rPr>
        <w:t>Berikut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adalah</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beberapa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analisis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terhadap</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pembahasan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tersebut</w:t>
      </w:r>
      <w:proofErr w:type="spellEnd"/>
      <w:r w:rsidRPr="005A564F">
        <w:rPr>
          <w:rFonts w:ascii="Times New Roman" w:hAnsi="Times New Roman" w:cs="Times New Roman"/>
          <w:sz w:val="24"/>
          <w:szCs w:val="24"/>
        </w:rPr>
        <w:t>:</w:t>
      </w:r>
    </w:p>
    <w:p w14:paraId="058FE5A0" w14:textId="77777777" w:rsidR="003C688B" w:rsidRDefault="003C688B" w:rsidP="003C688B">
      <w:pPr>
        <w:spacing w:after="0" w:line="360" w:lineRule="auto"/>
        <w:ind w:firstLine="720"/>
        <w:jc w:val="both"/>
        <w:rPr>
          <w:rFonts w:ascii="Times New Roman" w:hAnsi="Times New Roman" w:cs="Times New Roman"/>
          <w:sz w:val="24"/>
          <w:szCs w:val="24"/>
        </w:rPr>
      </w:pPr>
      <w:proofErr w:type="spellStart"/>
      <w:r w:rsidRPr="005A564F">
        <w:rPr>
          <w:rFonts w:ascii="Times New Roman" w:hAnsi="Times New Roman" w:cs="Times New Roman"/>
          <w:b/>
          <w:i/>
          <w:sz w:val="24"/>
          <w:szCs w:val="24"/>
        </w:rPr>
        <w:t>Pertama</w:t>
      </w:r>
      <w:proofErr w:type="spellEnd"/>
      <w:r w:rsidRPr="005A564F">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Regulasi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ini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memberikan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perhatian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besar</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terhadap</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perlindungan</w:t>
      </w:r>
      <w:proofErr w:type="spellEnd"/>
      <w:r w:rsidRPr="005A564F">
        <w:rPr>
          <w:rFonts w:ascii="Times New Roman" w:hAnsi="Times New Roman" w:cs="Times New Roman"/>
          <w:sz w:val="24"/>
          <w:szCs w:val="24"/>
        </w:rPr>
        <w:t xml:space="preserve"> data </w:t>
      </w:r>
      <w:proofErr w:type="spellStart"/>
      <w:r w:rsidRPr="005A564F">
        <w:rPr>
          <w:rFonts w:ascii="Times New Roman" w:hAnsi="Times New Roman" w:cs="Times New Roman"/>
          <w:sz w:val="24"/>
          <w:szCs w:val="24"/>
        </w:rPr>
        <w:t>pribadi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pengguna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Penyelenggara</w:t>
      </w:r>
      <w:proofErr w:type="spellEnd"/>
      <w:r w:rsidRPr="005A564F">
        <w:rPr>
          <w:rFonts w:ascii="Times New Roman" w:hAnsi="Times New Roman" w:cs="Times New Roman"/>
          <w:sz w:val="24"/>
          <w:szCs w:val="24"/>
        </w:rPr>
        <w:t xml:space="preserve"> fintech </w:t>
      </w:r>
      <w:proofErr w:type="spellStart"/>
      <w:r w:rsidRPr="005A564F">
        <w:rPr>
          <w:rFonts w:ascii="Times New Roman" w:hAnsi="Times New Roman" w:cs="Times New Roman"/>
          <w:sz w:val="24"/>
          <w:szCs w:val="24"/>
        </w:rPr>
        <w:t>diwajibkan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untuk</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menjaga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kerahasiaan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keutuhan</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ketersediaan</w:t>
      </w:r>
      <w:proofErr w:type="spellEnd"/>
      <w:r w:rsidRPr="005A564F">
        <w:rPr>
          <w:rFonts w:ascii="Times New Roman" w:hAnsi="Times New Roman" w:cs="Times New Roman"/>
          <w:sz w:val="24"/>
          <w:szCs w:val="24"/>
        </w:rPr>
        <w:t xml:space="preserve"> data </w:t>
      </w:r>
      <w:proofErr w:type="spellStart"/>
      <w:r w:rsidRPr="005A564F">
        <w:rPr>
          <w:rFonts w:ascii="Times New Roman" w:hAnsi="Times New Roman" w:cs="Times New Roman"/>
          <w:sz w:val="24"/>
          <w:szCs w:val="24"/>
        </w:rPr>
        <w:t>pribadi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serta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memberitahukan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pemilik</w:t>
      </w:r>
      <w:proofErr w:type="spellEnd"/>
      <w:r w:rsidRPr="005A564F">
        <w:rPr>
          <w:rFonts w:ascii="Times New Roman" w:hAnsi="Times New Roman" w:cs="Times New Roman"/>
          <w:sz w:val="24"/>
          <w:szCs w:val="24"/>
        </w:rPr>
        <w:t xml:space="preserve"> data </w:t>
      </w:r>
      <w:proofErr w:type="spellStart"/>
      <w:r w:rsidRPr="005A564F">
        <w:rPr>
          <w:rFonts w:ascii="Times New Roman" w:hAnsi="Times New Roman" w:cs="Times New Roman"/>
          <w:sz w:val="24"/>
          <w:szCs w:val="24"/>
        </w:rPr>
        <w:t>jika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terjadi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kegagalan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pelindungan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kerahasiaan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tersebut</w:t>
      </w:r>
      <w:proofErr w:type="spellEnd"/>
      <w:r w:rsidRPr="005A564F">
        <w:rPr>
          <w:rFonts w:ascii="Times New Roman" w:hAnsi="Times New Roman" w:cs="Times New Roman"/>
          <w:sz w:val="24"/>
          <w:szCs w:val="24"/>
        </w:rPr>
        <w:t xml:space="preserve">. Hal </w:t>
      </w:r>
      <w:proofErr w:type="spellStart"/>
      <w:r w:rsidRPr="005A564F">
        <w:rPr>
          <w:rFonts w:ascii="Times New Roman" w:hAnsi="Times New Roman" w:cs="Times New Roman"/>
          <w:sz w:val="24"/>
          <w:szCs w:val="24"/>
        </w:rPr>
        <w:t>ini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penting</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mengingat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risiko</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penyalahgunaan</w:t>
      </w:r>
      <w:proofErr w:type="spellEnd"/>
      <w:r w:rsidRPr="005A564F">
        <w:rPr>
          <w:rFonts w:ascii="Times New Roman" w:hAnsi="Times New Roman" w:cs="Times New Roman"/>
          <w:sz w:val="24"/>
          <w:szCs w:val="24"/>
        </w:rPr>
        <w:t xml:space="preserve"> data yang </w:t>
      </w:r>
      <w:proofErr w:type="spellStart"/>
      <w:r w:rsidRPr="005A564F">
        <w:rPr>
          <w:rFonts w:ascii="Times New Roman" w:hAnsi="Times New Roman" w:cs="Times New Roman"/>
          <w:sz w:val="24"/>
          <w:szCs w:val="24"/>
        </w:rPr>
        <w:t>dapat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terjadi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dalam</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layanan</w:t>
      </w:r>
      <w:proofErr w:type="spellEnd"/>
      <w:r w:rsidRPr="005A564F">
        <w:rPr>
          <w:rFonts w:ascii="Times New Roman" w:hAnsi="Times New Roman" w:cs="Times New Roman"/>
          <w:sz w:val="24"/>
          <w:szCs w:val="24"/>
        </w:rPr>
        <w:t xml:space="preserve"> fintech.</w:t>
      </w:r>
    </w:p>
    <w:p w14:paraId="7C68DC20" w14:textId="77777777" w:rsidR="003C688B" w:rsidRDefault="003C688B" w:rsidP="003C688B">
      <w:pPr>
        <w:spacing w:after="0" w:line="360" w:lineRule="auto"/>
        <w:ind w:firstLine="720"/>
        <w:jc w:val="both"/>
        <w:rPr>
          <w:rFonts w:ascii="Times New Roman" w:hAnsi="Times New Roman" w:cs="Times New Roman"/>
          <w:sz w:val="24"/>
          <w:szCs w:val="24"/>
        </w:rPr>
      </w:pPr>
      <w:proofErr w:type="spellStart"/>
      <w:r w:rsidRPr="005A564F">
        <w:rPr>
          <w:rFonts w:ascii="Times New Roman" w:hAnsi="Times New Roman" w:cs="Times New Roman"/>
          <w:b/>
          <w:i/>
          <w:sz w:val="24"/>
          <w:szCs w:val="24"/>
        </w:rPr>
        <w:t>Kedua</w:t>
      </w:r>
      <w:proofErr w:type="spellEnd"/>
      <w:r w:rsidRPr="005A564F">
        <w:rPr>
          <w:rFonts w:ascii="Times New Roman" w:hAnsi="Times New Roman" w:cs="Times New Roman"/>
          <w:b/>
          <w:i/>
          <w:sz w:val="24"/>
          <w:szCs w:val="24"/>
        </w:rPr>
        <w:t>,</w:t>
      </w:r>
      <w:r>
        <w:rPr>
          <w:rFonts w:ascii="Times New Roman" w:hAnsi="Times New Roman" w:cs="Times New Roman"/>
          <w:sz w:val="24"/>
          <w:szCs w:val="24"/>
        </w:rPr>
        <w:t xml:space="preserve"> </w:t>
      </w:r>
      <w:r w:rsidRPr="005A564F">
        <w:rPr>
          <w:rFonts w:ascii="Times New Roman" w:hAnsi="Times New Roman" w:cs="Times New Roman"/>
          <w:sz w:val="24"/>
          <w:szCs w:val="24"/>
        </w:rPr>
        <w:t xml:space="preserve">POJK 10/2022 </w:t>
      </w:r>
      <w:proofErr w:type="spellStart"/>
      <w:r w:rsidRPr="005A564F">
        <w:rPr>
          <w:rFonts w:ascii="Times New Roman" w:hAnsi="Times New Roman" w:cs="Times New Roman"/>
          <w:sz w:val="24"/>
          <w:szCs w:val="24"/>
        </w:rPr>
        <w:t>menekankan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pentingnya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transparansi</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persetujuan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dari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pemilik</w:t>
      </w:r>
      <w:proofErr w:type="spellEnd"/>
      <w:r w:rsidRPr="005A564F">
        <w:rPr>
          <w:rFonts w:ascii="Times New Roman" w:hAnsi="Times New Roman" w:cs="Times New Roman"/>
          <w:sz w:val="24"/>
          <w:szCs w:val="24"/>
        </w:rPr>
        <w:t xml:space="preserve"> data </w:t>
      </w:r>
      <w:proofErr w:type="spellStart"/>
      <w:r w:rsidRPr="005A564F">
        <w:rPr>
          <w:rFonts w:ascii="Times New Roman" w:hAnsi="Times New Roman" w:cs="Times New Roman"/>
          <w:sz w:val="24"/>
          <w:szCs w:val="24"/>
        </w:rPr>
        <w:t>pribadi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Penyelenggara</w:t>
      </w:r>
      <w:proofErr w:type="spellEnd"/>
      <w:r w:rsidRPr="005A564F">
        <w:rPr>
          <w:rFonts w:ascii="Times New Roman" w:hAnsi="Times New Roman" w:cs="Times New Roman"/>
          <w:sz w:val="24"/>
          <w:szCs w:val="24"/>
        </w:rPr>
        <w:t xml:space="preserve"> fintech </w:t>
      </w:r>
      <w:proofErr w:type="spellStart"/>
      <w:r w:rsidRPr="005A564F">
        <w:rPr>
          <w:rFonts w:ascii="Times New Roman" w:hAnsi="Times New Roman" w:cs="Times New Roman"/>
          <w:sz w:val="24"/>
          <w:szCs w:val="24"/>
        </w:rPr>
        <w:t>harus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mendapatkan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persetujuan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sebelum</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memperoleh</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menggunakan</w:t>
      </w:r>
      <w:proofErr w:type="spellEnd"/>
      <w:r w:rsidRPr="005A564F">
        <w:rPr>
          <w:rFonts w:ascii="Times New Roman" w:hAnsi="Times New Roman" w:cs="Times New Roman"/>
          <w:sz w:val="24"/>
          <w:szCs w:val="24"/>
        </w:rPr>
        <w:t xml:space="preserve"> data </w:t>
      </w:r>
      <w:proofErr w:type="spellStart"/>
      <w:r w:rsidRPr="005A564F">
        <w:rPr>
          <w:rFonts w:ascii="Times New Roman" w:hAnsi="Times New Roman" w:cs="Times New Roman"/>
          <w:sz w:val="24"/>
          <w:szCs w:val="24"/>
        </w:rPr>
        <w:t>pribadi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pengguna</w:t>
      </w:r>
      <w:proofErr w:type="spellEnd"/>
      <w:r w:rsidRPr="005A564F">
        <w:rPr>
          <w:rFonts w:ascii="Times New Roman" w:hAnsi="Times New Roman" w:cs="Times New Roman"/>
          <w:sz w:val="24"/>
          <w:szCs w:val="24"/>
        </w:rPr>
        <w:t xml:space="preserve">. Ini </w:t>
      </w:r>
      <w:proofErr w:type="spellStart"/>
      <w:r w:rsidRPr="005A564F">
        <w:rPr>
          <w:rFonts w:ascii="Times New Roman" w:hAnsi="Times New Roman" w:cs="Times New Roman"/>
          <w:sz w:val="24"/>
          <w:szCs w:val="24"/>
        </w:rPr>
        <w:t>mencerminkan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semangat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untuk</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melindungi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privasi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individu</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mencegah</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penyalahgunaan</w:t>
      </w:r>
      <w:proofErr w:type="spellEnd"/>
      <w:r w:rsidRPr="005A564F">
        <w:rPr>
          <w:rFonts w:ascii="Times New Roman" w:hAnsi="Times New Roman" w:cs="Times New Roman"/>
          <w:sz w:val="24"/>
          <w:szCs w:val="24"/>
        </w:rPr>
        <w:t xml:space="preserve"> data.</w:t>
      </w:r>
      <w:r>
        <w:rPr>
          <w:rFonts w:ascii="Times New Roman" w:hAnsi="Times New Roman" w:cs="Times New Roman"/>
          <w:sz w:val="24"/>
          <w:szCs w:val="24"/>
        </w:rPr>
        <w:t>.</w:t>
      </w:r>
    </w:p>
    <w:p w14:paraId="5DD1AFE2" w14:textId="77777777" w:rsidR="003C688B" w:rsidRDefault="003C688B" w:rsidP="003C688B">
      <w:pPr>
        <w:spacing w:after="0" w:line="360" w:lineRule="auto"/>
        <w:ind w:firstLine="720"/>
        <w:jc w:val="both"/>
        <w:rPr>
          <w:rFonts w:ascii="Times New Roman" w:hAnsi="Times New Roman" w:cs="Times New Roman"/>
          <w:sz w:val="24"/>
          <w:szCs w:val="24"/>
        </w:rPr>
      </w:pPr>
      <w:proofErr w:type="spellStart"/>
      <w:r w:rsidRPr="005A564F">
        <w:rPr>
          <w:rFonts w:ascii="Times New Roman" w:hAnsi="Times New Roman" w:cs="Times New Roman"/>
          <w:b/>
          <w:i/>
          <w:sz w:val="24"/>
          <w:szCs w:val="24"/>
        </w:rPr>
        <w:lastRenderedPageBreak/>
        <w:t>Ketiga</w:t>
      </w:r>
      <w:proofErr w:type="spellEnd"/>
      <w:r w:rsidRPr="005A564F">
        <w:rPr>
          <w:rFonts w:ascii="Times New Roman" w:hAnsi="Times New Roman" w:cs="Times New Roman"/>
          <w:b/>
          <w:i/>
          <w:sz w:val="24"/>
          <w:szCs w:val="24"/>
        </w:rPr>
        <w:t>,</w:t>
      </w:r>
      <w:r>
        <w:rPr>
          <w:rFonts w:ascii="Times New Roman" w:hAnsi="Times New Roman" w:cs="Times New Roman"/>
          <w:sz w:val="24"/>
          <w:szCs w:val="24"/>
        </w:rPr>
        <w:t xml:space="preserve"> </w:t>
      </w:r>
      <w:r w:rsidRPr="005A564F">
        <w:rPr>
          <w:rFonts w:ascii="Times New Roman" w:hAnsi="Times New Roman" w:cs="Times New Roman"/>
          <w:sz w:val="24"/>
          <w:szCs w:val="24"/>
        </w:rPr>
        <w:t xml:space="preserve">Adanya </w:t>
      </w:r>
      <w:proofErr w:type="spellStart"/>
      <w:r w:rsidRPr="005A564F">
        <w:rPr>
          <w:rFonts w:ascii="Times New Roman" w:hAnsi="Times New Roman" w:cs="Times New Roman"/>
          <w:sz w:val="24"/>
          <w:szCs w:val="24"/>
        </w:rPr>
        <w:t>ketentuan</w:t>
      </w:r>
      <w:proofErr w:type="spellEnd"/>
      <w:r w:rsidRPr="005A564F">
        <w:rPr>
          <w:rFonts w:ascii="Times New Roman" w:hAnsi="Times New Roman" w:cs="Times New Roman"/>
          <w:sz w:val="24"/>
          <w:szCs w:val="24"/>
        </w:rPr>
        <w:t xml:space="preserve"> yang </w:t>
      </w:r>
      <w:proofErr w:type="spellStart"/>
      <w:r w:rsidRPr="005A564F">
        <w:rPr>
          <w:rFonts w:ascii="Times New Roman" w:hAnsi="Times New Roman" w:cs="Times New Roman"/>
          <w:sz w:val="24"/>
          <w:szCs w:val="24"/>
        </w:rPr>
        <w:t>jelas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dalam</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perjanjian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pendanaan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antara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pemberi</w:t>
      </w:r>
      <w:proofErr w:type="spellEnd"/>
      <w:r w:rsidRPr="005A564F">
        <w:rPr>
          <w:rFonts w:ascii="Times New Roman" w:hAnsi="Times New Roman" w:cs="Times New Roman"/>
          <w:sz w:val="24"/>
          <w:szCs w:val="24"/>
        </w:rPr>
        <w:t xml:space="preserve"> dana dan </w:t>
      </w:r>
      <w:proofErr w:type="spellStart"/>
      <w:r w:rsidRPr="005A564F">
        <w:rPr>
          <w:rFonts w:ascii="Times New Roman" w:hAnsi="Times New Roman" w:cs="Times New Roman"/>
          <w:sz w:val="24"/>
          <w:szCs w:val="24"/>
        </w:rPr>
        <w:t>penerima</w:t>
      </w:r>
      <w:proofErr w:type="spellEnd"/>
      <w:r w:rsidRPr="005A564F">
        <w:rPr>
          <w:rFonts w:ascii="Times New Roman" w:hAnsi="Times New Roman" w:cs="Times New Roman"/>
          <w:sz w:val="24"/>
          <w:szCs w:val="24"/>
        </w:rPr>
        <w:t xml:space="preserve"> dana juga </w:t>
      </w:r>
      <w:proofErr w:type="spellStart"/>
      <w:r w:rsidRPr="005A564F">
        <w:rPr>
          <w:rFonts w:ascii="Times New Roman" w:hAnsi="Times New Roman" w:cs="Times New Roman"/>
          <w:sz w:val="24"/>
          <w:szCs w:val="24"/>
        </w:rPr>
        <w:t>menjadi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fokus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dalam</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regulasi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ini</w:t>
      </w:r>
      <w:proofErr w:type="spellEnd"/>
      <w:r w:rsidRPr="005A564F">
        <w:rPr>
          <w:rFonts w:ascii="Times New Roman" w:hAnsi="Times New Roman" w:cs="Times New Roman"/>
          <w:sz w:val="24"/>
          <w:szCs w:val="24"/>
        </w:rPr>
        <w:t xml:space="preserve">. Hal </w:t>
      </w:r>
      <w:proofErr w:type="spellStart"/>
      <w:r w:rsidRPr="005A564F">
        <w:rPr>
          <w:rFonts w:ascii="Times New Roman" w:hAnsi="Times New Roman" w:cs="Times New Roman"/>
          <w:sz w:val="24"/>
          <w:szCs w:val="24"/>
        </w:rPr>
        <w:t>ini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penting</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untuk</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memberikan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kejelasan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hak</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kewajiban</w:t>
      </w:r>
      <w:proofErr w:type="spellEnd"/>
      <w:r w:rsidRPr="005A564F">
        <w:rPr>
          <w:rFonts w:ascii="Times New Roman" w:hAnsi="Times New Roman" w:cs="Times New Roman"/>
          <w:sz w:val="24"/>
          <w:szCs w:val="24"/>
        </w:rPr>
        <w:t xml:space="preserve"> masing-masing </w:t>
      </w:r>
      <w:proofErr w:type="spellStart"/>
      <w:r w:rsidRPr="005A564F">
        <w:rPr>
          <w:rFonts w:ascii="Times New Roman" w:hAnsi="Times New Roman" w:cs="Times New Roman"/>
          <w:sz w:val="24"/>
          <w:szCs w:val="24"/>
        </w:rPr>
        <w:t>pihak</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serta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mengurangi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potensi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konflik</w:t>
      </w:r>
      <w:proofErr w:type="spellEnd"/>
      <w:r w:rsidRPr="005A564F">
        <w:rPr>
          <w:rFonts w:ascii="Times New Roman" w:hAnsi="Times New Roman" w:cs="Times New Roman"/>
          <w:sz w:val="24"/>
          <w:szCs w:val="24"/>
        </w:rPr>
        <w:t xml:space="preserve"> di masa </w:t>
      </w:r>
      <w:proofErr w:type="spellStart"/>
      <w:r w:rsidRPr="005A564F">
        <w:rPr>
          <w:rFonts w:ascii="Times New Roman" w:hAnsi="Times New Roman" w:cs="Times New Roman"/>
          <w:sz w:val="24"/>
          <w:szCs w:val="24"/>
        </w:rPr>
        <w:t>mendatang</w:t>
      </w:r>
      <w:proofErr w:type="spellEnd"/>
      <w:r w:rsidRPr="005A564F">
        <w:rPr>
          <w:rFonts w:ascii="Times New Roman" w:hAnsi="Times New Roman" w:cs="Times New Roman"/>
          <w:sz w:val="24"/>
          <w:szCs w:val="24"/>
        </w:rPr>
        <w:t>.</w:t>
      </w:r>
    </w:p>
    <w:p w14:paraId="50555F78" w14:textId="77777777" w:rsidR="003C688B" w:rsidRDefault="003C688B" w:rsidP="003C688B">
      <w:pPr>
        <w:spacing w:after="0" w:line="360" w:lineRule="auto"/>
        <w:ind w:firstLine="720"/>
        <w:jc w:val="both"/>
        <w:rPr>
          <w:rFonts w:ascii="Times New Roman" w:hAnsi="Times New Roman" w:cs="Times New Roman"/>
          <w:sz w:val="24"/>
          <w:szCs w:val="24"/>
        </w:rPr>
      </w:pPr>
      <w:proofErr w:type="spellStart"/>
      <w:r w:rsidRPr="005A564F">
        <w:rPr>
          <w:rFonts w:ascii="Times New Roman" w:hAnsi="Times New Roman" w:cs="Times New Roman"/>
          <w:b/>
          <w:i/>
          <w:sz w:val="24"/>
          <w:szCs w:val="24"/>
        </w:rPr>
        <w:t>Keempat</w:t>
      </w:r>
      <w:proofErr w:type="spellEnd"/>
      <w:r w:rsidRPr="005A564F">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Pembahasan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mengenai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mekanisme</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penyelesaian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sengketa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menunjukkan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upaya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untuk</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menciptakan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lingkungan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hukum</w:t>
      </w:r>
      <w:proofErr w:type="spellEnd"/>
      <w:r w:rsidRPr="005A564F">
        <w:rPr>
          <w:rFonts w:ascii="Times New Roman" w:hAnsi="Times New Roman" w:cs="Times New Roman"/>
          <w:sz w:val="24"/>
          <w:szCs w:val="24"/>
        </w:rPr>
        <w:t xml:space="preserve"> yang </w:t>
      </w:r>
      <w:proofErr w:type="spellStart"/>
      <w:r w:rsidRPr="005A564F">
        <w:rPr>
          <w:rFonts w:ascii="Times New Roman" w:hAnsi="Times New Roman" w:cs="Times New Roman"/>
          <w:sz w:val="24"/>
          <w:szCs w:val="24"/>
        </w:rPr>
        <w:t>jelas</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adil</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bagi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semua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pihak</w:t>
      </w:r>
      <w:proofErr w:type="spellEnd"/>
      <w:r w:rsidRPr="005A564F">
        <w:rPr>
          <w:rFonts w:ascii="Times New Roman" w:hAnsi="Times New Roman" w:cs="Times New Roman"/>
          <w:sz w:val="24"/>
          <w:szCs w:val="24"/>
        </w:rPr>
        <w:t xml:space="preserve"> yang </w:t>
      </w:r>
      <w:proofErr w:type="spellStart"/>
      <w:r w:rsidRPr="005A564F">
        <w:rPr>
          <w:rFonts w:ascii="Times New Roman" w:hAnsi="Times New Roman" w:cs="Times New Roman"/>
          <w:sz w:val="24"/>
          <w:szCs w:val="24"/>
        </w:rPr>
        <w:t>terlibat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dalam</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transaksi</w:t>
      </w:r>
      <w:proofErr w:type="spellEnd"/>
      <w:r w:rsidRPr="005A564F">
        <w:rPr>
          <w:rFonts w:ascii="Times New Roman" w:hAnsi="Times New Roman" w:cs="Times New Roman"/>
          <w:sz w:val="24"/>
          <w:szCs w:val="24"/>
        </w:rPr>
        <w:t xml:space="preserve"> fintech. Hal </w:t>
      </w:r>
      <w:proofErr w:type="spellStart"/>
      <w:r w:rsidRPr="005A564F">
        <w:rPr>
          <w:rFonts w:ascii="Times New Roman" w:hAnsi="Times New Roman" w:cs="Times New Roman"/>
          <w:sz w:val="24"/>
          <w:szCs w:val="24"/>
        </w:rPr>
        <w:t>ini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diharapkan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dapat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meningkatkan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kepercayaan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masyarakat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terhadap</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layanan</w:t>
      </w:r>
      <w:proofErr w:type="spellEnd"/>
      <w:r w:rsidRPr="005A564F">
        <w:rPr>
          <w:rFonts w:ascii="Times New Roman" w:hAnsi="Times New Roman" w:cs="Times New Roman"/>
          <w:sz w:val="24"/>
          <w:szCs w:val="24"/>
        </w:rPr>
        <w:t xml:space="preserve"> fintech.</w:t>
      </w:r>
    </w:p>
    <w:p w14:paraId="763C6DC9" w14:textId="77777777" w:rsidR="003C688B" w:rsidRDefault="003C688B" w:rsidP="003C688B">
      <w:pPr>
        <w:spacing w:after="0" w:line="360" w:lineRule="auto"/>
        <w:ind w:firstLine="720"/>
        <w:jc w:val="both"/>
        <w:rPr>
          <w:rFonts w:ascii="Times New Roman" w:hAnsi="Times New Roman" w:cs="Times New Roman"/>
          <w:sz w:val="24"/>
          <w:szCs w:val="24"/>
        </w:rPr>
      </w:pPr>
      <w:proofErr w:type="spellStart"/>
      <w:r w:rsidRPr="005A564F">
        <w:rPr>
          <w:rFonts w:ascii="Times New Roman" w:hAnsi="Times New Roman" w:cs="Times New Roman"/>
          <w:b/>
          <w:i/>
          <w:sz w:val="24"/>
          <w:szCs w:val="24"/>
        </w:rPr>
        <w:t>Kelima</w:t>
      </w:r>
      <w:proofErr w:type="spellEnd"/>
      <w:r w:rsidRPr="005A564F">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Regulasi</w:t>
      </w:r>
      <w:proofErr w:type="spellEnd"/>
      <w:r w:rsidRPr="005A564F">
        <w:rPr>
          <w:rFonts w:ascii="Times New Roman" w:hAnsi="Times New Roman" w:cs="Times New Roman"/>
          <w:sz w:val="24"/>
          <w:szCs w:val="24"/>
        </w:rPr>
        <w:t xml:space="preserve"> juga </w:t>
      </w:r>
      <w:proofErr w:type="spellStart"/>
      <w:r w:rsidRPr="005A564F">
        <w:rPr>
          <w:rFonts w:ascii="Times New Roman" w:hAnsi="Times New Roman" w:cs="Times New Roman"/>
          <w:sz w:val="24"/>
          <w:szCs w:val="24"/>
        </w:rPr>
        <w:t>memperhatikan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layanan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berdasarkan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prinsip</w:t>
      </w:r>
      <w:proofErr w:type="spellEnd"/>
      <w:r w:rsidRPr="005A564F">
        <w:rPr>
          <w:rFonts w:ascii="Times New Roman" w:hAnsi="Times New Roman" w:cs="Times New Roman"/>
          <w:sz w:val="24"/>
          <w:szCs w:val="24"/>
        </w:rPr>
        <w:t xml:space="preserve"> syariah, </w:t>
      </w:r>
      <w:proofErr w:type="spellStart"/>
      <w:r w:rsidRPr="005A564F">
        <w:rPr>
          <w:rFonts w:ascii="Times New Roman" w:hAnsi="Times New Roman" w:cs="Times New Roman"/>
          <w:sz w:val="24"/>
          <w:szCs w:val="24"/>
        </w:rPr>
        <w:t>menunjukkan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inklusivitas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dalam</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menyediakan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layanan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keuangan</w:t>
      </w:r>
      <w:proofErr w:type="spellEnd"/>
      <w:r w:rsidRPr="005A564F">
        <w:rPr>
          <w:rFonts w:ascii="Times New Roman" w:hAnsi="Times New Roman" w:cs="Times New Roman"/>
          <w:sz w:val="24"/>
          <w:szCs w:val="24"/>
        </w:rPr>
        <w:t xml:space="preserve"> yang </w:t>
      </w:r>
      <w:proofErr w:type="spellStart"/>
      <w:r w:rsidRPr="005A564F">
        <w:rPr>
          <w:rFonts w:ascii="Times New Roman" w:hAnsi="Times New Roman" w:cs="Times New Roman"/>
          <w:sz w:val="24"/>
          <w:szCs w:val="24"/>
        </w:rPr>
        <w:t>sesuai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dengan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kebutuhan</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keyakinan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masyarakat</w:t>
      </w:r>
      <w:proofErr w:type="spellEnd"/>
      <w:r w:rsidRPr="005A564F">
        <w:rPr>
          <w:rFonts w:ascii="Times New Roman" w:hAnsi="Times New Roman" w:cs="Times New Roman"/>
          <w:sz w:val="24"/>
          <w:szCs w:val="24"/>
        </w:rPr>
        <w:t xml:space="preserve"> Indonesia.</w:t>
      </w:r>
    </w:p>
    <w:p w14:paraId="074CA724" w14:textId="77777777" w:rsidR="003C688B" w:rsidRDefault="003C688B" w:rsidP="003C6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Dapat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5A564F">
        <w:rPr>
          <w:rFonts w:ascii="Times New Roman" w:hAnsi="Times New Roman" w:cs="Times New Roman"/>
          <w:sz w:val="24"/>
          <w:szCs w:val="24"/>
        </w:rPr>
        <w:t>ecara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keseluruhan</w:t>
      </w:r>
      <w:proofErr w:type="spellEnd"/>
      <w:r w:rsidRPr="005A564F">
        <w:rPr>
          <w:rFonts w:ascii="Times New Roman" w:hAnsi="Times New Roman" w:cs="Times New Roman"/>
          <w:sz w:val="24"/>
          <w:szCs w:val="24"/>
        </w:rPr>
        <w:t xml:space="preserve">, POJK 10/2022 </w:t>
      </w:r>
      <w:proofErr w:type="spellStart"/>
      <w:r w:rsidRPr="005A564F">
        <w:rPr>
          <w:rFonts w:ascii="Times New Roman" w:hAnsi="Times New Roman" w:cs="Times New Roman"/>
          <w:sz w:val="24"/>
          <w:szCs w:val="24"/>
        </w:rPr>
        <w:t>memberikan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landasan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regulasi</w:t>
      </w:r>
      <w:proofErr w:type="spellEnd"/>
      <w:r w:rsidRPr="005A564F">
        <w:rPr>
          <w:rFonts w:ascii="Times New Roman" w:hAnsi="Times New Roman" w:cs="Times New Roman"/>
          <w:sz w:val="24"/>
          <w:szCs w:val="24"/>
        </w:rPr>
        <w:t xml:space="preserve"> yang </w:t>
      </w:r>
      <w:proofErr w:type="spellStart"/>
      <w:r w:rsidRPr="005A564F">
        <w:rPr>
          <w:rFonts w:ascii="Times New Roman" w:hAnsi="Times New Roman" w:cs="Times New Roman"/>
          <w:sz w:val="24"/>
          <w:szCs w:val="24"/>
        </w:rPr>
        <w:t>kuat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untuk</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pengembangan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industri</w:t>
      </w:r>
      <w:proofErr w:type="spellEnd"/>
      <w:r w:rsidRPr="005A564F">
        <w:rPr>
          <w:rFonts w:ascii="Times New Roman" w:hAnsi="Times New Roman" w:cs="Times New Roman"/>
          <w:sz w:val="24"/>
          <w:szCs w:val="24"/>
        </w:rPr>
        <w:t xml:space="preserve"> fintech di Indonesia </w:t>
      </w:r>
      <w:proofErr w:type="spellStart"/>
      <w:r w:rsidRPr="005A564F">
        <w:rPr>
          <w:rFonts w:ascii="Times New Roman" w:hAnsi="Times New Roman" w:cs="Times New Roman"/>
          <w:sz w:val="24"/>
          <w:szCs w:val="24"/>
        </w:rPr>
        <w:t>sambil</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memastikan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perlindungan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konsumen</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integritas</w:t>
      </w:r>
      <w:proofErr w:type="spellEnd"/>
      <w:r w:rsidRPr="005A564F">
        <w:rPr>
          <w:rFonts w:ascii="Times New Roman" w:hAnsi="Times New Roman" w:cs="Times New Roman"/>
          <w:sz w:val="24"/>
          <w:szCs w:val="24"/>
        </w:rPr>
        <w:t xml:space="preserve"> pasar </w:t>
      </w:r>
      <w:proofErr w:type="spellStart"/>
      <w:r w:rsidRPr="005A564F">
        <w:rPr>
          <w:rFonts w:ascii="Times New Roman" w:hAnsi="Times New Roman" w:cs="Times New Roman"/>
          <w:sz w:val="24"/>
          <w:szCs w:val="24"/>
        </w:rPr>
        <w:t>keuangan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Namun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implementasi</w:t>
      </w:r>
      <w:proofErr w:type="spellEnd"/>
      <w:r w:rsidRPr="005A564F">
        <w:rPr>
          <w:rFonts w:ascii="Times New Roman" w:hAnsi="Times New Roman" w:cs="Times New Roman"/>
          <w:sz w:val="24"/>
          <w:szCs w:val="24"/>
        </w:rPr>
        <w:t xml:space="preserve"> yang </w:t>
      </w:r>
      <w:proofErr w:type="spellStart"/>
      <w:r w:rsidRPr="005A564F">
        <w:rPr>
          <w:rFonts w:ascii="Times New Roman" w:hAnsi="Times New Roman" w:cs="Times New Roman"/>
          <w:sz w:val="24"/>
          <w:szCs w:val="24"/>
        </w:rPr>
        <w:t>efektif</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pengawasan</w:t>
      </w:r>
      <w:proofErr w:type="spellEnd"/>
      <w:r w:rsidRPr="005A564F">
        <w:rPr>
          <w:rFonts w:ascii="Times New Roman" w:hAnsi="Times New Roman" w:cs="Times New Roman"/>
          <w:sz w:val="24"/>
          <w:szCs w:val="24"/>
        </w:rPr>
        <w:t xml:space="preserve"> yang </w:t>
      </w:r>
      <w:proofErr w:type="spellStart"/>
      <w:r w:rsidRPr="005A564F">
        <w:rPr>
          <w:rFonts w:ascii="Times New Roman" w:hAnsi="Times New Roman" w:cs="Times New Roman"/>
          <w:sz w:val="24"/>
          <w:szCs w:val="24"/>
        </w:rPr>
        <w:t>ketat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tetap</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diperlukan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untuk</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memastikan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kepatuhan</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menjaga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keseimbangan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antara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inovasi</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perlindungan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konsumen</w:t>
      </w:r>
      <w:proofErr w:type="spellEnd"/>
      <w:r w:rsidRPr="005A564F">
        <w:rPr>
          <w:rFonts w:ascii="Times New Roman" w:hAnsi="Times New Roman" w:cs="Times New Roman"/>
          <w:sz w:val="24"/>
          <w:szCs w:val="24"/>
        </w:rPr>
        <w:t>.</w:t>
      </w:r>
    </w:p>
    <w:p w14:paraId="1A53CDEB" w14:textId="437032BA" w:rsidR="003C688B" w:rsidRDefault="003C688B" w:rsidP="003C688B">
      <w:pPr>
        <w:tabs>
          <w:tab w:val="left" w:pos="270"/>
        </w:tabs>
        <w:spacing w:after="0" w:line="360" w:lineRule="auto"/>
        <w:ind w:hanging="142"/>
        <w:jc w:val="both"/>
        <w:rPr>
          <w:rFonts w:ascii="Times New Roman" w:hAnsi="Times New Roman" w:cs="Times New Roman"/>
          <w:b/>
          <w:sz w:val="24"/>
          <w:szCs w:val="24"/>
        </w:rPr>
      </w:pPr>
      <w:proofErr w:type="spellStart"/>
      <w:r>
        <w:rPr>
          <w:rFonts w:ascii="Times New Roman" w:hAnsi="Times New Roman" w:cs="Times New Roman"/>
          <w:b/>
          <w:sz w:val="24"/>
          <w:szCs w:val="24"/>
        </w:rPr>
        <w:t>Bentuk</w:t>
      </w:r>
      <w:proofErr w:type="spellEnd"/>
      <w:r w:rsidRPr="006C0118">
        <w:rPr>
          <w:rFonts w:ascii="Times New Roman" w:hAnsi="Times New Roman" w:cs="Times New Roman"/>
          <w:b/>
          <w:sz w:val="24"/>
          <w:szCs w:val="24"/>
        </w:rPr>
        <w:t xml:space="preserve"> </w:t>
      </w:r>
      <w:proofErr w:type="spellStart"/>
      <w:r>
        <w:rPr>
          <w:rFonts w:ascii="Times New Roman" w:hAnsi="Times New Roman" w:cs="Times New Roman"/>
          <w:b/>
          <w:sz w:val="24"/>
          <w:szCs w:val="24"/>
        </w:rPr>
        <w:t>Tanggungjawab</w:t>
      </w:r>
      <w:proofErr w:type="spellEnd"/>
      <w:r>
        <w:rPr>
          <w:rFonts w:ascii="Times New Roman" w:hAnsi="Times New Roman" w:cs="Times New Roman"/>
          <w:b/>
          <w:sz w:val="24"/>
          <w:szCs w:val="24"/>
        </w:rPr>
        <w:t xml:space="preserve"> Perusahaan </w:t>
      </w:r>
      <w:proofErr w:type="spellStart"/>
      <w:r>
        <w:rPr>
          <w:rFonts w:ascii="Times New Roman" w:hAnsi="Times New Roman" w:cs="Times New Roman"/>
          <w:b/>
          <w:sz w:val="24"/>
          <w:szCs w:val="24"/>
        </w:rPr>
        <w:t>Pinjaman</w:t>
      </w:r>
      <w:proofErr w:type="spellEnd"/>
      <w:r>
        <w:rPr>
          <w:rFonts w:ascii="Times New Roman" w:hAnsi="Times New Roman" w:cs="Times New Roman"/>
          <w:b/>
          <w:sz w:val="24"/>
          <w:szCs w:val="24"/>
        </w:rPr>
        <w:t xml:space="preserve"> Online </w:t>
      </w:r>
      <w:proofErr w:type="spellStart"/>
      <w:r>
        <w:rPr>
          <w:rFonts w:ascii="Times New Roman" w:hAnsi="Times New Roman" w:cs="Times New Roman"/>
          <w:b/>
          <w:sz w:val="24"/>
          <w:szCs w:val="24"/>
        </w:rPr>
        <w:t>Terhadap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Penyebaran</w:t>
      </w:r>
      <w:proofErr w:type="spellEnd"/>
      <w:r>
        <w:rPr>
          <w:rFonts w:ascii="Times New Roman" w:hAnsi="Times New Roman" w:cs="Times New Roman"/>
          <w:b/>
          <w:sz w:val="24"/>
          <w:szCs w:val="24"/>
        </w:rPr>
        <w:t xml:space="preserve"> Data </w:t>
      </w:r>
      <w:proofErr w:type="spellStart"/>
      <w:r w:rsidRPr="006C0118">
        <w:rPr>
          <w:rFonts w:ascii="Times New Roman" w:hAnsi="Times New Roman" w:cs="Times New Roman"/>
          <w:b/>
          <w:sz w:val="24"/>
          <w:szCs w:val="24"/>
        </w:rPr>
        <w:t>Pribadi</w:t>
      </w:r>
      <w:proofErr w:type="spellEnd"/>
      <w:r w:rsidRPr="006C0118">
        <w:rPr>
          <w:rFonts w:ascii="Times New Roman" w:hAnsi="Times New Roman" w:cs="Times New Roman"/>
          <w:b/>
          <w:sz w:val="24"/>
          <w:szCs w:val="24"/>
        </w:rPr>
        <w:t xml:space="preserve"> </w:t>
      </w:r>
    </w:p>
    <w:p w14:paraId="1C0F7A8D" w14:textId="77777777" w:rsidR="003C688B" w:rsidRDefault="003C688B" w:rsidP="003C688B">
      <w:pPr>
        <w:spacing w:after="0" w:line="360" w:lineRule="auto"/>
        <w:ind w:firstLine="720"/>
        <w:jc w:val="both"/>
        <w:rPr>
          <w:rFonts w:ascii="Times New Roman" w:hAnsi="Times New Roman" w:cs="Times New Roman"/>
          <w:sz w:val="24"/>
          <w:szCs w:val="24"/>
        </w:rPr>
      </w:pPr>
      <w:proofErr w:type="spellStart"/>
      <w:r w:rsidRPr="00701AC5">
        <w:rPr>
          <w:rFonts w:ascii="Times New Roman" w:hAnsi="Times New Roman" w:cs="Times New Roman"/>
          <w:sz w:val="24"/>
          <w:szCs w:val="24"/>
        </w:rPr>
        <w:t>Perlindungan</w:t>
      </w:r>
      <w:proofErr w:type="spellEnd"/>
      <w:r w:rsidRPr="00701AC5">
        <w:rPr>
          <w:rFonts w:ascii="Times New Roman" w:hAnsi="Times New Roman" w:cs="Times New Roman"/>
          <w:sz w:val="24"/>
          <w:szCs w:val="24"/>
        </w:rPr>
        <w:t xml:space="preserve"> data </w:t>
      </w:r>
      <w:proofErr w:type="spellStart"/>
      <w:r w:rsidRPr="00701AC5">
        <w:rPr>
          <w:rFonts w:ascii="Times New Roman" w:hAnsi="Times New Roman" w:cs="Times New Roman"/>
          <w:sz w:val="24"/>
          <w:szCs w:val="24"/>
        </w:rPr>
        <w:t>pribadi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dapat</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dibagi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menjadi</w:t>
      </w:r>
      <w:proofErr w:type="spellEnd"/>
      <w:r w:rsidRPr="00701AC5">
        <w:rPr>
          <w:rFonts w:ascii="Times New Roman" w:hAnsi="Times New Roman" w:cs="Times New Roman"/>
          <w:sz w:val="24"/>
          <w:szCs w:val="24"/>
        </w:rPr>
        <w:t xml:space="preserve"> dua </w:t>
      </w:r>
      <w:proofErr w:type="spellStart"/>
      <w:r w:rsidRPr="00701AC5">
        <w:rPr>
          <w:rFonts w:ascii="Times New Roman" w:hAnsi="Times New Roman" w:cs="Times New Roman"/>
          <w:sz w:val="24"/>
          <w:szCs w:val="24"/>
        </w:rPr>
        <w:t>kategori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yaitu</w:t>
      </w:r>
      <w:proofErr w:type="spellEnd"/>
      <w:r w:rsidRPr="00701AC5">
        <w:rPr>
          <w:rFonts w:ascii="Times New Roman" w:hAnsi="Times New Roman" w:cs="Times New Roman"/>
          <w:sz w:val="24"/>
          <w:szCs w:val="24"/>
        </w:rPr>
        <w:t xml:space="preserve"> yang </w:t>
      </w:r>
      <w:proofErr w:type="spellStart"/>
      <w:r w:rsidRPr="00701AC5">
        <w:rPr>
          <w:rFonts w:ascii="Times New Roman" w:hAnsi="Times New Roman" w:cs="Times New Roman"/>
          <w:sz w:val="24"/>
          <w:szCs w:val="24"/>
        </w:rPr>
        <w:t>bersifat</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umum</w:t>
      </w:r>
      <w:proofErr w:type="spellEnd"/>
      <w:r w:rsidRPr="00701AC5">
        <w:rPr>
          <w:rFonts w:ascii="Times New Roman" w:hAnsi="Times New Roman" w:cs="Times New Roman"/>
          <w:sz w:val="24"/>
          <w:szCs w:val="24"/>
        </w:rPr>
        <w:t xml:space="preserve"> dan yang </w:t>
      </w:r>
      <w:proofErr w:type="spellStart"/>
      <w:r w:rsidRPr="00701AC5">
        <w:rPr>
          <w:rFonts w:ascii="Times New Roman" w:hAnsi="Times New Roman" w:cs="Times New Roman"/>
          <w:sz w:val="24"/>
          <w:szCs w:val="24"/>
        </w:rPr>
        <w:t>bersifat</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spesifik</w:t>
      </w:r>
      <w:proofErr w:type="spellEnd"/>
      <w:r w:rsidRPr="00701AC5">
        <w:rPr>
          <w:rFonts w:ascii="Times New Roman" w:hAnsi="Times New Roman" w:cs="Times New Roman"/>
          <w:sz w:val="24"/>
          <w:szCs w:val="24"/>
        </w:rPr>
        <w:t xml:space="preserve">. Data </w:t>
      </w:r>
      <w:proofErr w:type="spellStart"/>
      <w:r w:rsidRPr="00701AC5">
        <w:rPr>
          <w:rFonts w:ascii="Times New Roman" w:hAnsi="Times New Roman" w:cs="Times New Roman"/>
          <w:sz w:val="24"/>
          <w:szCs w:val="24"/>
        </w:rPr>
        <w:t>pribadi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bersifat</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umum</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merujuk</w:t>
      </w:r>
      <w:proofErr w:type="spellEnd"/>
      <w:r w:rsidRPr="00701AC5">
        <w:rPr>
          <w:rFonts w:ascii="Times New Roman" w:hAnsi="Times New Roman" w:cs="Times New Roman"/>
          <w:sz w:val="24"/>
          <w:szCs w:val="24"/>
        </w:rPr>
        <w:t xml:space="preserve"> pada </w:t>
      </w:r>
      <w:proofErr w:type="spellStart"/>
      <w:r w:rsidRPr="00701AC5">
        <w:rPr>
          <w:rFonts w:ascii="Times New Roman" w:hAnsi="Times New Roman" w:cs="Times New Roman"/>
          <w:sz w:val="24"/>
          <w:szCs w:val="24"/>
        </w:rPr>
        <w:t>informasi</w:t>
      </w:r>
      <w:proofErr w:type="spellEnd"/>
      <w:r w:rsidRPr="00701AC5">
        <w:rPr>
          <w:rFonts w:ascii="Times New Roman" w:hAnsi="Times New Roman" w:cs="Times New Roman"/>
          <w:sz w:val="24"/>
          <w:szCs w:val="24"/>
        </w:rPr>
        <w:t xml:space="preserve"> yang </w:t>
      </w:r>
      <w:proofErr w:type="spellStart"/>
      <w:r w:rsidRPr="00701AC5">
        <w:rPr>
          <w:rFonts w:ascii="Times New Roman" w:hAnsi="Times New Roman" w:cs="Times New Roman"/>
          <w:sz w:val="24"/>
          <w:szCs w:val="24"/>
        </w:rPr>
        <w:t>diperoleh</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secara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umum</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melalui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layanan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publik</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atau</w:t>
      </w:r>
      <w:proofErr w:type="spellEnd"/>
      <w:r w:rsidRPr="00701AC5">
        <w:rPr>
          <w:rFonts w:ascii="Times New Roman" w:hAnsi="Times New Roman" w:cs="Times New Roman"/>
          <w:sz w:val="24"/>
          <w:szCs w:val="24"/>
        </w:rPr>
        <w:t xml:space="preserve"> yang </w:t>
      </w:r>
      <w:proofErr w:type="spellStart"/>
      <w:r w:rsidRPr="00701AC5">
        <w:rPr>
          <w:rFonts w:ascii="Times New Roman" w:hAnsi="Times New Roman" w:cs="Times New Roman"/>
          <w:sz w:val="24"/>
          <w:szCs w:val="24"/>
        </w:rPr>
        <w:t>tercantum</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dalam</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dokumen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identitas</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resmi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Sementara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itu</w:t>
      </w:r>
      <w:proofErr w:type="spellEnd"/>
      <w:r w:rsidRPr="00701AC5">
        <w:rPr>
          <w:rFonts w:ascii="Times New Roman" w:hAnsi="Times New Roman" w:cs="Times New Roman"/>
          <w:sz w:val="24"/>
          <w:szCs w:val="24"/>
        </w:rPr>
        <w:t xml:space="preserve">, data </w:t>
      </w:r>
      <w:proofErr w:type="spellStart"/>
      <w:r w:rsidRPr="00701AC5">
        <w:rPr>
          <w:rFonts w:ascii="Times New Roman" w:hAnsi="Times New Roman" w:cs="Times New Roman"/>
          <w:sz w:val="24"/>
          <w:szCs w:val="24"/>
        </w:rPr>
        <w:t>pribadi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bersifat</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spesifik</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merujuk</w:t>
      </w:r>
      <w:proofErr w:type="spellEnd"/>
      <w:r w:rsidRPr="00701AC5">
        <w:rPr>
          <w:rFonts w:ascii="Times New Roman" w:hAnsi="Times New Roman" w:cs="Times New Roman"/>
          <w:sz w:val="24"/>
          <w:szCs w:val="24"/>
        </w:rPr>
        <w:t xml:space="preserve"> pada </w:t>
      </w:r>
      <w:proofErr w:type="spellStart"/>
      <w:r w:rsidRPr="00701AC5">
        <w:rPr>
          <w:rFonts w:ascii="Times New Roman" w:hAnsi="Times New Roman" w:cs="Times New Roman"/>
          <w:sz w:val="24"/>
          <w:szCs w:val="24"/>
        </w:rPr>
        <w:t>informasi</w:t>
      </w:r>
      <w:proofErr w:type="spellEnd"/>
      <w:r w:rsidRPr="00701AC5">
        <w:rPr>
          <w:rFonts w:ascii="Times New Roman" w:hAnsi="Times New Roman" w:cs="Times New Roman"/>
          <w:sz w:val="24"/>
          <w:szCs w:val="24"/>
        </w:rPr>
        <w:t xml:space="preserve"> yang </w:t>
      </w:r>
      <w:proofErr w:type="spellStart"/>
      <w:r w:rsidRPr="00701AC5">
        <w:rPr>
          <w:rFonts w:ascii="Times New Roman" w:hAnsi="Times New Roman" w:cs="Times New Roman"/>
          <w:sz w:val="24"/>
          <w:szCs w:val="24"/>
        </w:rPr>
        <w:t>sensitif</w:t>
      </w:r>
      <w:proofErr w:type="spellEnd"/>
      <w:r w:rsidRPr="00701AC5">
        <w:rPr>
          <w:rFonts w:ascii="Times New Roman" w:hAnsi="Times New Roman" w:cs="Times New Roman"/>
          <w:sz w:val="24"/>
          <w:szCs w:val="24"/>
        </w:rPr>
        <w:t xml:space="preserve"> dan </w:t>
      </w:r>
      <w:proofErr w:type="spellStart"/>
      <w:r w:rsidRPr="00701AC5">
        <w:rPr>
          <w:rFonts w:ascii="Times New Roman" w:hAnsi="Times New Roman" w:cs="Times New Roman"/>
          <w:sz w:val="24"/>
          <w:szCs w:val="24"/>
        </w:rPr>
        <w:t>berdampak</w:t>
      </w:r>
      <w:proofErr w:type="spellEnd"/>
      <w:r w:rsidRPr="00701AC5">
        <w:rPr>
          <w:rFonts w:ascii="Times New Roman" w:hAnsi="Times New Roman" w:cs="Times New Roman"/>
          <w:sz w:val="24"/>
          <w:szCs w:val="24"/>
        </w:rPr>
        <w:t xml:space="preserve"> pada </w:t>
      </w:r>
      <w:proofErr w:type="spellStart"/>
      <w:r w:rsidRPr="00701AC5">
        <w:rPr>
          <w:rFonts w:ascii="Times New Roman" w:hAnsi="Times New Roman" w:cs="Times New Roman"/>
          <w:sz w:val="24"/>
          <w:szCs w:val="24"/>
        </w:rPr>
        <w:t>keamanan</w:t>
      </w:r>
      <w:proofErr w:type="spellEnd"/>
      <w:r w:rsidRPr="00701AC5">
        <w:rPr>
          <w:rFonts w:ascii="Times New Roman" w:hAnsi="Times New Roman" w:cs="Times New Roman"/>
          <w:sz w:val="24"/>
          <w:szCs w:val="24"/>
        </w:rPr>
        <w:t xml:space="preserve"> dan </w:t>
      </w:r>
      <w:proofErr w:type="spellStart"/>
      <w:r w:rsidRPr="00701AC5">
        <w:rPr>
          <w:rFonts w:ascii="Times New Roman" w:hAnsi="Times New Roman" w:cs="Times New Roman"/>
          <w:sz w:val="24"/>
          <w:szCs w:val="24"/>
        </w:rPr>
        <w:t>kenyamanan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hidup</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pemilik</w:t>
      </w:r>
      <w:proofErr w:type="spellEnd"/>
      <w:r w:rsidRPr="00701AC5">
        <w:rPr>
          <w:rFonts w:ascii="Times New Roman" w:hAnsi="Times New Roman" w:cs="Times New Roman"/>
          <w:sz w:val="24"/>
          <w:szCs w:val="24"/>
        </w:rPr>
        <w:t xml:space="preserve"> data. </w:t>
      </w:r>
      <w:proofErr w:type="spellStart"/>
      <w:r w:rsidRPr="00701AC5">
        <w:rPr>
          <w:rFonts w:ascii="Times New Roman" w:hAnsi="Times New Roman" w:cs="Times New Roman"/>
          <w:sz w:val="24"/>
          <w:szCs w:val="24"/>
        </w:rPr>
        <w:t>Untuk</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mengakses</w:t>
      </w:r>
      <w:proofErr w:type="spellEnd"/>
      <w:r w:rsidRPr="00701AC5">
        <w:rPr>
          <w:rFonts w:ascii="Times New Roman" w:hAnsi="Times New Roman" w:cs="Times New Roman"/>
          <w:sz w:val="24"/>
          <w:szCs w:val="24"/>
        </w:rPr>
        <w:t xml:space="preserve"> data </w:t>
      </w:r>
      <w:proofErr w:type="spellStart"/>
      <w:r w:rsidRPr="00701AC5">
        <w:rPr>
          <w:rFonts w:ascii="Times New Roman" w:hAnsi="Times New Roman" w:cs="Times New Roman"/>
          <w:sz w:val="24"/>
          <w:szCs w:val="24"/>
        </w:rPr>
        <w:t>pribadi</w:t>
      </w:r>
      <w:proofErr w:type="spellEnd"/>
      <w:r w:rsidRPr="00701AC5">
        <w:rPr>
          <w:rFonts w:ascii="Times New Roman" w:hAnsi="Times New Roman" w:cs="Times New Roman"/>
          <w:sz w:val="24"/>
          <w:szCs w:val="24"/>
        </w:rPr>
        <w:t xml:space="preserve"> yang </w:t>
      </w:r>
      <w:proofErr w:type="spellStart"/>
      <w:r w:rsidRPr="00701AC5">
        <w:rPr>
          <w:rFonts w:ascii="Times New Roman" w:hAnsi="Times New Roman" w:cs="Times New Roman"/>
          <w:sz w:val="24"/>
          <w:szCs w:val="24"/>
        </w:rPr>
        <w:t>bersifat</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spesifik</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persetujuan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dari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pemilik</w:t>
      </w:r>
      <w:proofErr w:type="spellEnd"/>
      <w:r w:rsidRPr="00701AC5">
        <w:rPr>
          <w:rFonts w:ascii="Times New Roman" w:hAnsi="Times New Roman" w:cs="Times New Roman"/>
          <w:sz w:val="24"/>
          <w:szCs w:val="24"/>
        </w:rPr>
        <w:t xml:space="preserve"> data </w:t>
      </w:r>
      <w:proofErr w:type="spellStart"/>
      <w:r w:rsidRPr="00701AC5">
        <w:rPr>
          <w:rFonts w:ascii="Times New Roman" w:hAnsi="Times New Roman" w:cs="Times New Roman"/>
          <w:sz w:val="24"/>
          <w:szCs w:val="24"/>
        </w:rPr>
        <w:t>pribadi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diperlukan</w:t>
      </w:r>
      <w:proofErr w:type="spellEnd"/>
      <w:r w:rsidRPr="00701AC5">
        <w:rPr>
          <w:rFonts w:ascii="Times New Roman" w:hAnsi="Times New Roman" w:cs="Times New Roman"/>
          <w:sz w:val="24"/>
          <w:szCs w:val="24"/>
        </w:rPr>
        <w:t>.</w:t>
      </w:r>
    </w:p>
    <w:p w14:paraId="18DD4652" w14:textId="77777777" w:rsidR="003C688B" w:rsidRDefault="003C688B" w:rsidP="003C6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Alenia</w:t>
      </w:r>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keempat</w:t>
      </w:r>
      <w:proofErr w:type="spellEnd"/>
      <w:r w:rsidRPr="00701AC5">
        <w:rPr>
          <w:rFonts w:ascii="Times New Roman" w:hAnsi="Times New Roman" w:cs="Times New Roman"/>
          <w:sz w:val="24"/>
          <w:szCs w:val="24"/>
        </w:rPr>
        <w:t xml:space="preserve"> UUD </w:t>
      </w:r>
      <w:r>
        <w:rPr>
          <w:rFonts w:ascii="Times New Roman" w:hAnsi="Times New Roman" w:cs="Times New Roman"/>
          <w:sz w:val="24"/>
          <w:szCs w:val="24"/>
        </w:rPr>
        <w:t>1945</w:t>
      </w:r>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menegaskan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bahwa</w:t>
      </w:r>
      <w:proofErr w:type="spellEnd"/>
      <w:r w:rsidRPr="00701AC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701AC5">
        <w:rPr>
          <w:rFonts w:ascii="Times New Roman" w:hAnsi="Times New Roman" w:cs="Times New Roman"/>
          <w:sz w:val="24"/>
          <w:szCs w:val="24"/>
        </w:rPr>
        <w:t>Pemerintah</w:t>
      </w:r>
      <w:proofErr w:type="spellEnd"/>
      <w:r w:rsidRPr="00701AC5">
        <w:rPr>
          <w:rFonts w:ascii="Times New Roman" w:hAnsi="Times New Roman" w:cs="Times New Roman"/>
          <w:sz w:val="24"/>
          <w:szCs w:val="24"/>
        </w:rPr>
        <w:t xml:space="preserve"> Negara </w:t>
      </w:r>
      <w:proofErr w:type="spellStart"/>
      <w:r w:rsidRPr="00701AC5">
        <w:rPr>
          <w:rFonts w:ascii="Times New Roman" w:hAnsi="Times New Roman" w:cs="Times New Roman"/>
          <w:sz w:val="24"/>
          <w:szCs w:val="24"/>
        </w:rPr>
        <w:t>Republik</w:t>
      </w:r>
      <w:proofErr w:type="spellEnd"/>
      <w:r w:rsidRPr="00701AC5">
        <w:rPr>
          <w:rFonts w:ascii="Times New Roman" w:hAnsi="Times New Roman" w:cs="Times New Roman"/>
          <w:sz w:val="24"/>
          <w:szCs w:val="24"/>
        </w:rPr>
        <w:t xml:space="preserve"> Indonesia </w:t>
      </w:r>
      <w:proofErr w:type="spellStart"/>
      <w:r w:rsidRPr="00701AC5">
        <w:rPr>
          <w:rFonts w:ascii="Times New Roman" w:hAnsi="Times New Roman" w:cs="Times New Roman"/>
          <w:sz w:val="24"/>
          <w:szCs w:val="24"/>
        </w:rPr>
        <w:t>memiliki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tanggung</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jawab</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konstitusional</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untuk</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melindungi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seluruh</w:t>
      </w:r>
      <w:proofErr w:type="spellEnd"/>
      <w:r w:rsidRPr="00701AC5">
        <w:rPr>
          <w:rFonts w:ascii="Times New Roman" w:hAnsi="Times New Roman" w:cs="Times New Roman"/>
          <w:sz w:val="24"/>
          <w:szCs w:val="24"/>
        </w:rPr>
        <w:t xml:space="preserve"> rakyat Indonesia dan </w:t>
      </w:r>
      <w:proofErr w:type="spellStart"/>
      <w:r w:rsidRPr="00701AC5">
        <w:rPr>
          <w:rFonts w:ascii="Times New Roman" w:hAnsi="Times New Roman" w:cs="Times New Roman"/>
          <w:sz w:val="24"/>
          <w:szCs w:val="24"/>
        </w:rPr>
        <w:t>keberagaman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etnis</w:t>
      </w:r>
      <w:proofErr w:type="spellEnd"/>
      <w:r w:rsidRPr="00701AC5">
        <w:rPr>
          <w:rFonts w:ascii="Times New Roman" w:hAnsi="Times New Roman" w:cs="Times New Roman"/>
          <w:sz w:val="24"/>
          <w:szCs w:val="24"/>
        </w:rPr>
        <w:t xml:space="preserve"> Indonesia </w:t>
      </w:r>
      <w:proofErr w:type="spellStart"/>
      <w:r w:rsidRPr="00701AC5">
        <w:rPr>
          <w:rFonts w:ascii="Times New Roman" w:hAnsi="Times New Roman" w:cs="Times New Roman"/>
          <w:sz w:val="24"/>
          <w:szCs w:val="24"/>
        </w:rPr>
        <w:t>serta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untuk</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meningkatkan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kesejahteraan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umum</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memajukan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pendidikan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bangsa</w:t>
      </w:r>
      <w:proofErr w:type="spellEnd"/>
      <w:r w:rsidRPr="00701AC5">
        <w:rPr>
          <w:rFonts w:ascii="Times New Roman" w:hAnsi="Times New Roman" w:cs="Times New Roman"/>
          <w:sz w:val="24"/>
          <w:szCs w:val="24"/>
        </w:rPr>
        <w:t xml:space="preserve">, dan </w:t>
      </w:r>
      <w:proofErr w:type="spellStart"/>
      <w:r w:rsidRPr="00701AC5">
        <w:rPr>
          <w:rFonts w:ascii="Times New Roman" w:hAnsi="Times New Roman" w:cs="Times New Roman"/>
          <w:sz w:val="24"/>
          <w:szCs w:val="24"/>
        </w:rPr>
        <w:t>berperan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dalam</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mewujudkan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ketertiban</w:t>
      </w:r>
      <w:proofErr w:type="spellEnd"/>
      <w:r w:rsidRPr="00701AC5">
        <w:rPr>
          <w:rFonts w:ascii="Times New Roman" w:hAnsi="Times New Roman" w:cs="Times New Roman"/>
          <w:sz w:val="24"/>
          <w:szCs w:val="24"/>
        </w:rPr>
        <w:t xml:space="preserve"> dunia yang </w:t>
      </w:r>
      <w:proofErr w:type="spellStart"/>
      <w:r w:rsidRPr="00701AC5">
        <w:rPr>
          <w:rFonts w:ascii="Times New Roman" w:hAnsi="Times New Roman" w:cs="Times New Roman"/>
          <w:sz w:val="24"/>
          <w:szCs w:val="24"/>
        </w:rPr>
        <w:t>berdasarkan</w:t>
      </w:r>
      <w:proofErr w:type="spellEnd"/>
      <w:r w:rsidRPr="00701AC5">
        <w:rPr>
          <w:rFonts w:ascii="Times New Roman" w:hAnsi="Times New Roman" w:cs="Times New Roman"/>
          <w:sz w:val="24"/>
          <w:szCs w:val="24"/>
        </w:rPr>
        <w:t xml:space="preserve"> pada </w:t>
      </w:r>
      <w:proofErr w:type="spellStart"/>
      <w:r w:rsidRPr="00701AC5">
        <w:rPr>
          <w:rFonts w:ascii="Times New Roman" w:hAnsi="Times New Roman" w:cs="Times New Roman"/>
          <w:sz w:val="24"/>
          <w:szCs w:val="24"/>
        </w:rPr>
        <w:t>kemerdekaan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perdamaian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abadi</w:t>
      </w:r>
      <w:proofErr w:type="spellEnd"/>
      <w:r w:rsidRPr="00701AC5">
        <w:rPr>
          <w:rFonts w:ascii="Times New Roman" w:hAnsi="Times New Roman" w:cs="Times New Roman"/>
          <w:sz w:val="24"/>
          <w:szCs w:val="24"/>
        </w:rPr>
        <w:t xml:space="preserve">, dan </w:t>
      </w:r>
      <w:proofErr w:type="spellStart"/>
      <w:r w:rsidRPr="00701AC5">
        <w:rPr>
          <w:rFonts w:ascii="Times New Roman" w:hAnsi="Times New Roman" w:cs="Times New Roman"/>
          <w:sz w:val="24"/>
          <w:szCs w:val="24"/>
        </w:rPr>
        <w:t>keadilan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sosial</w:t>
      </w:r>
      <w:proofErr w:type="spellEnd"/>
      <w:r w:rsidRPr="00701AC5">
        <w:rPr>
          <w:rFonts w:ascii="Times New Roman" w:hAnsi="Times New Roman" w:cs="Times New Roman"/>
          <w:sz w:val="24"/>
          <w:szCs w:val="24"/>
        </w:rPr>
        <w:t xml:space="preserve">. Dalam </w:t>
      </w:r>
      <w:proofErr w:type="spellStart"/>
      <w:r w:rsidRPr="00701AC5">
        <w:rPr>
          <w:rFonts w:ascii="Times New Roman" w:hAnsi="Times New Roman" w:cs="Times New Roman"/>
          <w:sz w:val="24"/>
          <w:szCs w:val="24"/>
        </w:rPr>
        <w:t>konteks</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perkembangan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teknologi</w:t>
      </w:r>
      <w:proofErr w:type="spellEnd"/>
      <w:r w:rsidRPr="00701AC5">
        <w:rPr>
          <w:rFonts w:ascii="Times New Roman" w:hAnsi="Times New Roman" w:cs="Times New Roman"/>
          <w:sz w:val="24"/>
          <w:szCs w:val="24"/>
        </w:rPr>
        <w:t xml:space="preserve"> dan </w:t>
      </w:r>
      <w:proofErr w:type="spellStart"/>
      <w:r w:rsidRPr="00701AC5">
        <w:rPr>
          <w:rFonts w:ascii="Times New Roman" w:hAnsi="Times New Roman" w:cs="Times New Roman"/>
          <w:sz w:val="24"/>
          <w:szCs w:val="24"/>
        </w:rPr>
        <w:t>informasi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terutama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dalam</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kasus</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penyalahgunaan</w:t>
      </w:r>
      <w:proofErr w:type="spellEnd"/>
      <w:r w:rsidRPr="00701AC5">
        <w:rPr>
          <w:rFonts w:ascii="Times New Roman" w:hAnsi="Times New Roman" w:cs="Times New Roman"/>
          <w:sz w:val="24"/>
          <w:szCs w:val="24"/>
        </w:rPr>
        <w:t xml:space="preserve"> data </w:t>
      </w:r>
      <w:proofErr w:type="spellStart"/>
      <w:r w:rsidRPr="00701AC5">
        <w:rPr>
          <w:rFonts w:ascii="Times New Roman" w:hAnsi="Times New Roman" w:cs="Times New Roman"/>
          <w:sz w:val="24"/>
          <w:szCs w:val="24"/>
        </w:rPr>
        <w:t>pribadi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dalam</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pinjaman</w:t>
      </w:r>
      <w:proofErr w:type="spellEnd"/>
      <w:r w:rsidRPr="00701AC5">
        <w:rPr>
          <w:rFonts w:ascii="Times New Roman" w:hAnsi="Times New Roman" w:cs="Times New Roman"/>
          <w:sz w:val="24"/>
          <w:szCs w:val="24"/>
        </w:rPr>
        <w:t xml:space="preserve"> online, </w:t>
      </w:r>
      <w:proofErr w:type="spellStart"/>
      <w:r w:rsidRPr="00701AC5">
        <w:rPr>
          <w:rFonts w:ascii="Times New Roman" w:hAnsi="Times New Roman" w:cs="Times New Roman"/>
          <w:sz w:val="24"/>
          <w:szCs w:val="24"/>
        </w:rPr>
        <w:t>tujuan</w:t>
      </w:r>
      <w:proofErr w:type="spellEnd"/>
      <w:r w:rsidRPr="00701AC5">
        <w:rPr>
          <w:rFonts w:ascii="Times New Roman" w:hAnsi="Times New Roman" w:cs="Times New Roman"/>
          <w:sz w:val="24"/>
          <w:szCs w:val="24"/>
        </w:rPr>
        <w:t xml:space="preserve"> negara yang </w:t>
      </w:r>
      <w:proofErr w:type="spellStart"/>
      <w:r w:rsidRPr="00701AC5">
        <w:rPr>
          <w:rFonts w:ascii="Times New Roman" w:hAnsi="Times New Roman" w:cs="Times New Roman"/>
          <w:sz w:val="24"/>
          <w:szCs w:val="24"/>
        </w:rPr>
        <w:t>tertera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tersebut</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seharusnya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tercermin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dalam</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upaya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memberikan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perlindungan</w:t>
      </w:r>
      <w:proofErr w:type="spellEnd"/>
      <w:r w:rsidRPr="00701AC5">
        <w:rPr>
          <w:rFonts w:ascii="Times New Roman" w:hAnsi="Times New Roman" w:cs="Times New Roman"/>
          <w:sz w:val="24"/>
          <w:szCs w:val="24"/>
        </w:rPr>
        <w:t xml:space="preserve"> yang </w:t>
      </w:r>
      <w:proofErr w:type="spellStart"/>
      <w:r w:rsidRPr="00701AC5">
        <w:rPr>
          <w:rFonts w:ascii="Times New Roman" w:hAnsi="Times New Roman" w:cs="Times New Roman"/>
          <w:sz w:val="24"/>
          <w:szCs w:val="24"/>
        </w:rPr>
        <w:t>adekuat</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terhadap</w:t>
      </w:r>
      <w:proofErr w:type="spellEnd"/>
      <w:r w:rsidRPr="00701AC5">
        <w:rPr>
          <w:rFonts w:ascii="Times New Roman" w:hAnsi="Times New Roman" w:cs="Times New Roman"/>
          <w:sz w:val="24"/>
          <w:szCs w:val="24"/>
        </w:rPr>
        <w:t xml:space="preserve"> data </w:t>
      </w:r>
      <w:proofErr w:type="spellStart"/>
      <w:r w:rsidRPr="00701AC5">
        <w:rPr>
          <w:rFonts w:ascii="Times New Roman" w:hAnsi="Times New Roman" w:cs="Times New Roman"/>
          <w:sz w:val="24"/>
          <w:szCs w:val="24"/>
        </w:rPr>
        <w:t>pribadi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bagi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semua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penduduk</w:t>
      </w:r>
      <w:proofErr w:type="spellEnd"/>
      <w:r w:rsidRPr="00701AC5">
        <w:rPr>
          <w:rFonts w:ascii="Times New Roman" w:hAnsi="Times New Roman" w:cs="Times New Roman"/>
          <w:sz w:val="24"/>
          <w:szCs w:val="24"/>
        </w:rPr>
        <w:t xml:space="preserve"> dan </w:t>
      </w:r>
      <w:proofErr w:type="spellStart"/>
      <w:r w:rsidRPr="00701AC5">
        <w:rPr>
          <w:rFonts w:ascii="Times New Roman" w:hAnsi="Times New Roman" w:cs="Times New Roman"/>
          <w:sz w:val="24"/>
          <w:szCs w:val="24"/>
        </w:rPr>
        <w:t>warga</w:t>
      </w:r>
      <w:proofErr w:type="spellEnd"/>
      <w:r w:rsidRPr="00701AC5">
        <w:rPr>
          <w:rFonts w:ascii="Times New Roman" w:hAnsi="Times New Roman" w:cs="Times New Roman"/>
          <w:sz w:val="24"/>
          <w:szCs w:val="24"/>
        </w:rPr>
        <w:t xml:space="preserve"> negara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r w:rsidRPr="006C0118">
        <w:rPr>
          <w:rFonts w:ascii="Times New Roman" w:hAnsi="Times New Roman" w:cs="Times New Roman"/>
          <w:sz w:val="24"/>
          <w:szCs w:val="24"/>
        </w:rPr>
        <w:t xml:space="preserve"> Pasal 28 G </w:t>
      </w:r>
      <w:proofErr w:type="spellStart"/>
      <w:r w:rsidRPr="006C0118">
        <w:rPr>
          <w:rFonts w:ascii="Times New Roman" w:hAnsi="Times New Roman" w:cs="Times New Roman"/>
          <w:sz w:val="24"/>
          <w:szCs w:val="24"/>
        </w:rPr>
        <w:t>ayat</w:t>
      </w:r>
      <w:proofErr w:type="spellEnd"/>
      <w:r w:rsidRPr="006C0118">
        <w:rPr>
          <w:rFonts w:ascii="Times New Roman" w:hAnsi="Times New Roman" w:cs="Times New Roman"/>
          <w:sz w:val="24"/>
          <w:szCs w:val="24"/>
        </w:rPr>
        <w:t xml:space="preserve"> (1) UUD NRI 1945, </w:t>
      </w:r>
      <w:proofErr w:type="spellStart"/>
      <w:r>
        <w:rPr>
          <w:rFonts w:ascii="Times New Roman" w:hAnsi="Times New Roman" w:cs="Times New Roman"/>
          <w:sz w:val="24"/>
          <w:szCs w:val="24"/>
        </w:rPr>
        <w:t>menyebutkan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Setiap</w:t>
      </w:r>
      <w:proofErr w:type="spellEnd"/>
      <w:r w:rsidRPr="006C0118">
        <w:rPr>
          <w:rFonts w:ascii="Times New Roman" w:hAnsi="Times New Roman" w:cs="Times New Roman"/>
          <w:sz w:val="24"/>
          <w:szCs w:val="24"/>
        </w:rPr>
        <w:t xml:space="preserve"> orang </w:t>
      </w:r>
      <w:proofErr w:type="spellStart"/>
      <w:r w:rsidRPr="006C0118">
        <w:rPr>
          <w:rFonts w:ascii="Times New Roman" w:hAnsi="Times New Roman" w:cs="Times New Roman"/>
          <w:sz w:val="24"/>
          <w:szCs w:val="24"/>
        </w:rPr>
        <w:t>berhak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lastRenderedPageBreak/>
        <w:t>atas</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perlindungan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diri</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pribadi</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keluarga</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kehormatan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martabat</w:t>
      </w:r>
      <w:proofErr w:type="spellEnd"/>
      <w:r w:rsidRPr="006C0118">
        <w:rPr>
          <w:rFonts w:ascii="Times New Roman" w:hAnsi="Times New Roman" w:cs="Times New Roman"/>
          <w:sz w:val="24"/>
          <w:szCs w:val="24"/>
        </w:rPr>
        <w:t xml:space="preserve"> dan </w:t>
      </w:r>
      <w:proofErr w:type="spellStart"/>
      <w:r w:rsidRPr="006C0118">
        <w:rPr>
          <w:rFonts w:ascii="Times New Roman" w:hAnsi="Times New Roman" w:cs="Times New Roman"/>
          <w:sz w:val="24"/>
          <w:szCs w:val="24"/>
        </w:rPr>
        <w:t>harta</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benda</w:t>
      </w:r>
      <w:proofErr w:type="spellEnd"/>
      <w:r w:rsidRPr="006C0118">
        <w:rPr>
          <w:rFonts w:ascii="Times New Roman" w:hAnsi="Times New Roman" w:cs="Times New Roman"/>
          <w:sz w:val="24"/>
          <w:szCs w:val="24"/>
        </w:rPr>
        <w:t xml:space="preserve"> yang di </w:t>
      </w:r>
      <w:proofErr w:type="spellStart"/>
      <w:r w:rsidRPr="006C0118">
        <w:rPr>
          <w:rFonts w:ascii="Times New Roman" w:hAnsi="Times New Roman" w:cs="Times New Roman"/>
          <w:sz w:val="24"/>
          <w:szCs w:val="24"/>
        </w:rPr>
        <w:t>bawah</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kekuasaannya</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serta</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berhak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atas</w:t>
      </w:r>
      <w:proofErr w:type="spellEnd"/>
      <w:r w:rsidRPr="006C0118">
        <w:rPr>
          <w:rFonts w:ascii="Times New Roman" w:hAnsi="Times New Roman" w:cs="Times New Roman"/>
          <w:sz w:val="24"/>
          <w:szCs w:val="24"/>
        </w:rPr>
        <w:t xml:space="preserve"> rasa </w:t>
      </w:r>
      <w:proofErr w:type="spellStart"/>
      <w:r w:rsidRPr="006C0118">
        <w:rPr>
          <w:rFonts w:ascii="Times New Roman" w:hAnsi="Times New Roman" w:cs="Times New Roman"/>
          <w:sz w:val="24"/>
          <w:szCs w:val="24"/>
        </w:rPr>
        <w:t>aman</w:t>
      </w:r>
      <w:proofErr w:type="spellEnd"/>
      <w:r w:rsidRPr="006C0118">
        <w:rPr>
          <w:rFonts w:ascii="Times New Roman" w:hAnsi="Times New Roman" w:cs="Times New Roman"/>
          <w:sz w:val="24"/>
          <w:szCs w:val="24"/>
        </w:rPr>
        <w:t xml:space="preserve"> dan </w:t>
      </w:r>
      <w:proofErr w:type="spellStart"/>
      <w:r w:rsidRPr="006C0118">
        <w:rPr>
          <w:rFonts w:ascii="Times New Roman" w:hAnsi="Times New Roman" w:cs="Times New Roman"/>
          <w:sz w:val="24"/>
          <w:szCs w:val="24"/>
        </w:rPr>
        <w:t>perlindungan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dari</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ancaman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ketakutan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untuk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berbuat</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atau</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tidak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berbuat</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sesuatu</w:t>
      </w:r>
      <w:proofErr w:type="spellEnd"/>
      <w:r w:rsidRPr="006C0118">
        <w:rPr>
          <w:rFonts w:ascii="Times New Roman" w:hAnsi="Times New Roman" w:cs="Times New Roman"/>
          <w:sz w:val="24"/>
          <w:szCs w:val="24"/>
        </w:rPr>
        <w:t xml:space="preserve"> yang </w:t>
      </w:r>
      <w:proofErr w:type="spellStart"/>
      <w:r w:rsidRPr="006C0118">
        <w:rPr>
          <w:rFonts w:ascii="Times New Roman" w:hAnsi="Times New Roman" w:cs="Times New Roman"/>
          <w:sz w:val="24"/>
          <w:szCs w:val="24"/>
        </w:rPr>
        <w:t>merupakan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hak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asasi</w:t>
      </w:r>
      <w:proofErr w:type="spellEnd"/>
      <w:r w:rsidRPr="006C0118">
        <w:rPr>
          <w:rFonts w:ascii="Times New Roman" w:hAnsi="Times New Roman" w:cs="Times New Roman"/>
          <w:sz w:val="24"/>
          <w:szCs w:val="24"/>
        </w:rPr>
        <w:t xml:space="preserve">”. </w:t>
      </w:r>
      <w:r w:rsidRPr="00701AC5">
        <w:rPr>
          <w:rFonts w:ascii="Times New Roman" w:hAnsi="Times New Roman" w:cs="Times New Roman"/>
          <w:sz w:val="24"/>
          <w:szCs w:val="24"/>
        </w:rPr>
        <w:t xml:space="preserve">Pasal </w:t>
      </w:r>
      <w:r w:rsidRPr="00703CAE">
        <w:rPr>
          <w:rFonts w:ascii="Times New Roman" w:hAnsi="Times New Roman" w:cs="Times New Roman"/>
          <w:i/>
          <w:sz w:val="24"/>
          <w:szCs w:val="24"/>
        </w:rPr>
        <w:t>a quo</w:t>
      </w:r>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menunjukkan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pentingnya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menjamin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hak</w:t>
      </w:r>
      <w:proofErr w:type="spellEnd"/>
      <w:r w:rsidRPr="00701AC5">
        <w:rPr>
          <w:rFonts w:ascii="Times New Roman" w:hAnsi="Times New Roman" w:cs="Times New Roman"/>
          <w:sz w:val="24"/>
          <w:szCs w:val="24"/>
        </w:rPr>
        <w:t xml:space="preserve"> dan </w:t>
      </w:r>
      <w:proofErr w:type="spellStart"/>
      <w:r w:rsidRPr="00701AC5">
        <w:rPr>
          <w:rFonts w:ascii="Times New Roman" w:hAnsi="Times New Roman" w:cs="Times New Roman"/>
          <w:sz w:val="24"/>
          <w:szCs w:val="24"/>
        </w:rPr>
        <w:t>privasi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karena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hak</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privasi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secara</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tegas</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terhubung</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dengan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perlindungan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diri</w:t>
      </w:r>
      <w:proofErr w:type="spellEnd"/>
      <w:r w:rsidRPr="00701AC5">
        <w:rPr>
          <w:rFonts w:ascii="Times New Roman" w:hAnsi="Times New Roman" w:cs="Times New Roman"/>
          <w:sz w:val="24"/>
          <w:szCs w:val="24"/>
        </w:rPr>
        <w:t xml:space="preserve"> dan </w:t>
      </w:r>
      <w:proofErr w:type="spellStart"/>
      <w:r w:rsidRPr="00701AC5">
        <w:rPr>
          <w:rFonts w:ascii="Times New Roman" w:hAnsi="Times New Roman" w:cs="Times New Roman"/>
          <w:sz w:val="24"/>
          <w:szCs w:val="24"/>
        </w:rPr>
        <w:t>perasaan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aman</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bagi</w:t>
      </w:r>
      <w:proofErr w:type="spellEnd"/>
      <w:r w:rsidRPr="00701AC5">
        <w:rPr>
          <w:rFonts w:ascii="Times New Roman" w:hAnsi="Times New Roman" w:cs="Times New Roman"/>
          <w:sz w:val="24"/>
          <w:szCs w:val="24"/>
        </w:rPr>
        <w:t xml:space="preserve"> </w:t>
      </w:r>
      <w:proofErr w:type="spellStart"/>
      <w:r w:rsidRPr="00701AC5">
        <w:rPr>
          <w:rFonts w:ascii="Times New Roman" w:hAnsi="Times New Roman" w:cs="Times New Roman"/>
          <w:sz w:val="24"/>
          <w:szCs w:val="24"/>
        </w:rPr>
        <w:t>individu</w:t>
      </w:r>
      <w:proofErr w:type="spellEnd"/>
      <w:r w:rsidRPr="00701AC5">
        <w:rPr>
          <w:rFonts w:ascii="Times New Roman" w:hAnsi="Times New Roman" w:cs="Times New Roman"/>
          <w:sz w:val="24"/>
          <w:szCs w:val="24"/>
        </w:rPr>
        <w:t>.</w:t>
      </w:r>
    </w:p>
    <w:p w14:paraId="7BDF7C1F" w14:textId="77777777" w:rsidR="003C688B" w:rsidRDefault="003C688B" w:rsidP="003C688B">
      <w:pPr>
        <w:spacing w:after="0" w:line="360" w:lineRule="auto"/>
        <w:ind w:firstLine="720"/>
        <w:jc w:val="both"/>
        <w:rPr>
          <w:rFonts w:ascii="Times New Roman" w:hAnsi="Times New Roman" w:cs="Times New Roman"/>
          <w:sz w:val="24"/>
          <w:szCs w:val="24"/>
        </w:rPr>
      </w:pPr>
      <w:proofErr w:type="spellStart"/>
      <w:r w:rsidRPr="00703CAE">
        <w:rPr>
          <w:rFonts w:ascii="Times New Roman" w:hAnsi="Times New Roman" w:cs="Times New Roman"/>
          <w:sz w:val="24"/>
          <w:szCs w:val="24"/>
        </w:rPr>
        <w:t>Permasalahan</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dalam</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layanan</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keuangan</w:t>
      </w:r>
      <w:proofErr w:type="spellEnd"/>
      <w:r w:rsidRPr="00703CAE">
        <w:rPr>
          <w:rFonts w:ascii="Times New Roman" w:hAnsi="Times New Roman" w:cs="Times New Roman"/>
          <w:sz w:val="24"/>
          <w:szCs w:val="24"/>
        </w:rPr>
        <w:t xml:space="preserve"> online </w:t>
      </w:r>
      <w:proofErr w:type="spellStart"/>
      <w:r w:rsidRPr="00703CAE">
        <w:rPr>
          <w:rFonts w:ascii="Times New Roman" w:hAnsi="Times New Roman" w:cs="Times New Roman"/>
          <w:sz w:val="24"/>
          <w:szCs w:val="24"/>
        </w:rPr>
        <w:t>tidak</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hanya</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terbatas</w:t>
      </w:r>
      <w:proofErr w:type="spellEnd"/>
      <w:r w:rsidRPr="00703CAE">
        <w:rPr>
          <w:rFonts w:ascii="Times New Roman" w:hAnsi="Times New Roman" w:cs="Times New Roman"/>
          <w:sz w:val="24"/>
          <w:szCs w:val="24"/>
        </w:rPr>
        <w:t xml:space="preserve"> pada </w:t>
      </w:r>
      <w:proofErr w:type="spellStart"/>
      <w:r w:rsidRPr="00703CAE">
        <w:rPr>
          <w:rFonts w:ascii="Times New Roman" w:hAnsi="Times New Roman" w:cs="Times New Roman"/>
          <w:sz w:val="24"/>
          <w:szCs w:val="24"/>
        </w:rPr>
        <w:t>pelanggaran</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hukum</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tetapi</w:t>
      </w:r>
      <w:proofErr w:type="spellEnd"/>
      <w:r w:rsidRPr="00703CAE">
        <w:rPr>
          <w:rFonts w:ascii="Times New Roman" w:hAnsi="Times New Roman" w:cs="Times New Roman"/>
          <w:sz w:val="24"/>
          <w:szCs w:val="24"/>
        </w:rPr>
        <w:t xml:space="preserve"> juga </w:t>
      </w:r>
      <w:proofErr w:type="spellStart"/>
      <w:r w:rsidRPr="00703CAE">
        <w:rPr>
          <w:rFonts w:ascii="Times New Roman" w:hAnsi="Times New Roman" w:cs="Times New Roman"/>
          <w:sz w:val="24"/>
          <w:szCs w:val="24"/>
        </w:rPr>
        <w:t>mencakup</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pelanggaran</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terhadap</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hak</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asasi</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manusia</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terutama</w:t>
      </w:r>
      <w:proofErr w:type="spellEnd"/>
      <w:r w:rsidRPr="00703CAE">
        <w:rPr>
          <w:rFonts w:ascii="Times New Roman" w:hAnsi="Times New Roman" w:cs="Times New Roman"/>
          <w:sz w:val="24"/>
          <w:szCs w:val="24"/>
        </w:rPr>
        <w:t xml:space="preserve"> yang </w:t>
      </w:r>
      <w:proofErr w:type="spellStart"/>
      <w:r w:rsidRPr="00703CAE">
        <w:rPr>
          <w:rFonts w:ascii="Times New Roman" w:hAnsi="Times New Roman" w:cs="Times New Roman"/>
          <w:sz w:val="24"/>
          <w:szCs w:val="24"/>
        </w:rPr>
        <w:t>diatur</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dalam</w:t>
      </w:r>
      <w:proofErr w:type="spellEnd"/>
      <w:r w:rsidRPr="00703CAE">
        <w:rPr>
          <w:rFonts w:ascii="Times New Roman" w:hAnsi="Times New Roman" w:cs="Times New Roman"/>
          <w:sz w:val="24"/>
          <w:szCs w:val="24"/>
        </w:rPr>
        <w:t xml:space="preserve"> Pasal 29 Ayat (1) dan Pasal 30</w:t>
      </w:r>
      <w:r>
        <w:rPr>
          <w:rFonts w:ascii="Times New Roman" w:hAnsi="Times New Roman" w:cs="Times New Roman"/>
          <w:sz w:val="24"/>
          <w:szCs w:val="24"/>
        </w:rPr>
        <w:t xml:space="preserve"> UU No.39/</w:t>
      </w:r>
      <w:r w:rsidRPr="00703CAE">
        <w:rPr>
          <w:rFonts w:ascii="Times New Roman" w:hAnsi="Times New Roman" w:cs="Times New Roman"/>
          <w:sz w:val="24"/>
          <w:szCs w:val="24"/>
        </w:rPr>
        <w:t xml:space="preserve">1999 </w:t>
      </w:r>
      <w:proofErr w:type="spellStart"/>
      <w:r w:rsidRPr="00703CAE">
        <w:rPr>
          <w:rFonts w:ascii="Times New Roman" w:hAnsi="Times New Roman" w:cs="Times New Roman"/>
          <w:sz w:val="24"/>
          <w:szCs w:val="24"/>
        </w:rPr>
        <w:t>tentang</w:t>
      </w:r>
      <w:proofErr w:type="spellEnd"/>
      <w:r w:rsidRPr="00703CAE">
        <w:rPr>
          <w:rFonts w:ascii="Times New Roman" w:hAnsi="Times New Roman" w:cs="Times New Roman"/>
          <w:sz w:val="24"/>
          <w:szCs w:val="24"/>
        </w:rPr>
        <w:t xml:space="preserve"> Hak </w:t>
      </w:r>
      <w:proofErr w:type="spellStart"/>
      <w:r w:rsidRPr="00703CAE">
        <w:rPr>
          <w:rFonts w:ascii="Times New Roman" w:hAnsi="Times New Roman" w:cs="Times New Roman"/>
          <w:sz w:val="24"/>
          <w:szCs w:val="24"/>
        </w:rPr>
        <w:t>Asasi</w:t>
      </w:r>
      <w:proofErr w:type="spellEnd"/>
      <w:r w:rsidRPr="00703CAE">
        <w:rPr>
          <w:rFonts w:ascii="Times New Roman" w:hAnsi="Times New Roman" w:cs="Times New Roman"/>
          <w:sz w:val="24"/>
          <w:szCs w:val="24"/>
        </w:rPr>
        <w:t xml:space="preserve"> Manusia</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berbunyi</w:t>
      </w:r>
      <w:proofErr w:type="spellEnd"/>
      <w:r w:rsidRPr="006C0118">
        <w:rPr>
          <w:rFonts w:ascii="Times New Roman" w:hAnsi="Times New Roman" w:cs="Times New Roman"/>
          <w:sz w:val="24"/>
          <w:szCs w:val="24"/>
        </w:rPr>
        <w:t xml:space="preserve">; </w:t>
      </w:r>
    </w:p>
    <w:p w14:paraId="47A9A447" w14:textId="77777777" w:rsidR="003C688B" w:rsidRDefault="003C688B" w:rsidP="003C688B">
      <w:pPr>
        <w:spacing w:after="0" w:line="360" w:lineRule="auto"/>
        <w:ind w:firstLine="720"/>
        <w:jc w:val="both"/>
        <w:rPr>
          <w:rFonts w:ascii="Times New Roman" w:hAnsi="Times New Roman" w:cs="Times New Roman"/>
          <w:sz w:val="24"/>
          <w:szCs w:val="24"/>
        </w:rPr>
      </w:pPr>
      <w:proofErr w:type="spellStart"/>
      <w:r w:rsidRPr="006C0118">
        <w:rPr>
          <w:rFonts w:ascii="Times New Roman" w:hAnsi="Times New Roman" w:cs="Times New Roman"/>
          <w:b/>
          <w:i/>
          <w:sz w:val="24"/>
          <w:szCs w:val="24"/>
        </w:rPr>
        <w:t>Pertama</w:t>
      </w:r>
      <w:proofErr w:type="spellEnd"/>
      <w:r w:rsidRPr="006C0118">
        <w:rPr>
          <w:rFonts w:ascii="Times New Roman" w:hAnsi="Times New Roman" w:cs="Times New Roman"/>
          <w:b/>
          <w:i/>
          <w:sz w:val="24"/>
          <w:szCs w:val="24"/>
        </w:rPr>
        <w:t>,</w:t>
      </w:r>
      <w:r w:rsidRPr="006C0118">
        <w:rPr>
          <w:rFonts w:ascii="Times New Roman" w:hAnsi="Times New Roman" w:cs="Times New Roman"/>
          <w:sz w:val="24"/>
          <w:szCs w:val="24"/>
        </w:rPr>
        <w:t xml:space="preserve"> Pasal 29</w:t>
      </w:r>
      <w:r>
        <w:rPr>
          <w:rFonts w:ascii="Times New Roman" w:hAnsi="Times New Roman" w:cs="Times New Roman"/>
          <w:sz w:val="24"/>
          <w:szCs w:val="24"/>
        </w:rPr>
        <w:t xml:space="preserve"> </w:t>
      </w:r>
      <w:proofErr w:type="spellStart"/>
      <w:r>
        <w:rPr>
          <w:rFonts w:ascii="Times New Roman" w:hAnsi="Times New Roman" w:cs="Times New Roman"/>
          <w:sz w:val="24"/>
          <w:szCs w:val="24"/>
        </w:rPr>
        <w:t>ayat</w:t>
      </w:r>
      <w:proofErr w:type="spellEnd"/>
      <w:r w:rsidRPr="006C0118">
        <w:rPr>
          <w:rFonts w:ascii="Times New Roman" w:hAnsi="Times New Roman" w:cs="Times New Roman"/>
          <w:sz w:val="24"/>
          <w:szCs w:val="24"/>
        </w:rPr>
        <w:t xml:space="preserve"> (1) “</w:t>
      </w:r>
      <w:proofErr w:type="spellStart"/>
      <w:r w:rsidRPr="006C0118">
        <w:rPr>
          <w:rFonts w:ascii="Times New Roman" w:hAnsi="Times New Roman" w:cs="Times New Roman"/>
          <w:sz w:val="24"/>
          <w:szCs w:val="24"/>
        </w:rPr>
        <w:t>Setiap</w:t>
      </w:r>
      <w:proofErr w:type="spellEnd"/>
      <w:r w:rsidRPr="006C0118">
        <w:rPr>
          <w:rFonts w:ascii="Times New Roman" w:hAnsi="Times New Roman" w:cs="Times New Roman"/>
          <w:sz w:val="24"/>
          <w:szCs w:val="24"/>
        </w:rPr>
        <w:t xml:space="preserve"> orang </w:t>
      </w:r>
      <w:proofErr w:type="spellStart"/>
      <w:r w:rsidRPr="006C0118">
        <w:rPr>
          <w:rFonts w:ascii="Times New Roman" w:hAnsi="Times New Roman" w:cs="Times New Roman"/>
          <w:sz w:val="24"/>
          <w:szCs w:val="24"/>
        </w:rPr>
        <w:t>berhak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atas</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perlindungan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diri</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pribadi</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keluarga</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kehormatan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martabat</w:t>
      </w:r>
      <w:proofErr w:type="spellEnd"/>
      <w:r w:rsidRPr="006C0118">
        <w:rPr>
          <w:rFonts w:ascii="Times New Roman" w:hAnsi="Times New Roman" w:cs="Times New Roman"/>
          <w:sz w:val="24"/>
          <w:szCs w:val="24"/>
        </w:rPr>
        <w:t xml:space="preserve">, dan </w:t>
      </w:r>
      <w:proofErr w:type="spellStart"/>
      <w:r w:rsidRPr="006C0118">
        <w:rPr>
          <w:rFonts w:ascii="Times New Roman" w:hAnsi="Times New Roman" w:cs="Times New Roman"/>
          <w:sz w:val="24"/>
          <w:szCs w:val="24"/>
        </w:rPr>
        <w:t>hak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miliknya</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b/>
          <w:i/>
          <w:sz w:val="24"/>
          <w:szCs w:val="24"/>
        </w:rPr>
        <w:t>Kedua</w:t>
      </w:r>
      <w:proofErr w:type="spellEnd"/>
      <w:r w:rsidRPr="006C0118">
        <w:rPr>
          <w:rFonts w:ascii="Times New Roman" w:hAnsi="Times New Roman" w:cs="Times New Roman"/>
          <w:b/>
          <w:i/>
          <w:sz w:val="24"/>
          <w:szCs w:val="24"/>
        </w:rPr>
        <w:t>,</w:t>
      </w:r>
      <w:r w:rsidRPr="006C0118">
        <w:rPr>
          <w:rFonts w:ascii="Times New Roman" w:hAnsi="Times New Roman" w:cs="Times New Roman"/>
          <w:sz w:val="24"/>
          <w:szCs w:val="24"/>
        </w:rPr>
        <w:t xml:space="preserve"> Pasal 30 “</w:t>
      </w:r>
      <w:proofErr w:type="spellStart"/>
      <w:r w:rsidRPr="006C0118">
        <w:rPr>
          <w:rFonts w:ascii="Times New Roman" w:hAnsi="Times New Roman" w:cs="Times New Roman"/>
          <w:sz w:val="24"/>
          <w:szCs w:val="24"/>
        </w:rPr>
        <w:t>Setiap</w:t>
      </w:r>
      <w:proofErr w:type="spellEnd"/>
      <w:r w:rsidRPr="006C0118">
        <w:rPr>
          <w:rFonts w:ascii="Times New Roman" w:hAnsi="Times New Roman" w:cs="Times New Roman"/>
          <w:sz w:val="24"/>
          <w:szCs w:val="24"/>
        </w:rPr>
        <w:t xml:space="preserve"> orang </w:t>
      </w:r>
      <w:proofErr w:type="spellStart"/>
      <w:r w:rsidRPr="006C0118">
        <w:rPr>
          <w:rFonts w:ascii="Times New Roman" w:hAnsi="Times New Roman" w:cs="Times New Roman"/>
          <w:sz w:val="24"/>
          <w:szCs w:val="24"/>
        </w:rPr>
        <w:t>berhak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atas</w:t>
      </w:r>
      <w:proofErr w:type="spellEnd"/>
      <w:r w:rsidRPr="006C0118">
        <w:rPr>
          <w:rFonts w:ascii="Times New Roman" w:hAnsi="Times New Roman" w:cs="Times New Roman"/>
          <w:sz w:val="24"/>
          <w:szCs w:val="24"/>
        </w:rPr>
        <w:t xml:space="preserve"> rasa </w:t>
      </w:r>
      <w:proofErr w:type="spellStart"/>
      <w:r w:rsidRPr="006C0118">
        <w:rPr>
          <w:rFonts w:ascii="Times New Roman" w:hAnsi="Times New Roman" w:cs="Times New Roman"/>
          <w:sz w:val="24"/>
          <w:szCs w:val="24"/>
        </w:rPr>
        <w:t>aman</w:t>
      </w:r>
      <w:proofErr w:type="spellEnd"/>
      <w:r w:rsidRPr="006C0118">
        <w:rPr>
          <w:rFonts w:ascii="Times New Roman" w:hAnsi="Times New Roman" w:cs="Times New Roman"/>
          <w:sz w:val="24"/>
          <w:szCs w:val="24"/>
        </w:rPr>
        <w:t xml:space="preserve"> dan </w:t>
      </w:r>
      <w:proofErr w:type="spellStart"/>
      <w:r w:rsidRPr="006C0118">
        <w:rPr>
          <w:rFonts w:ascii="Times New Roman" w:hAnsi="Times New Roman" w:cs="Times New Roman"/>
          <w:sz w:val="24"/>
          <w:szCs w:val="24"/>
        </w:rPr>
        <w:t>tenteram</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serta</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perlindungan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terhadap</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ancaman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ketakutan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untuk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berbuat</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atau</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tidak</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berbuat</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sesuatu</w:t>
      </w:r>
      <w:proofErr w:type="spellEnd"/>
      <w:r w:rsidRPr="006C0118">
        <w:rPr>
          <w:rFonts w:ascii="Times New Roman" w:hAnsi="Times New Roman" w:cs="Times New Roman"/>
          <w:sz w:val="24"/>
          <w:szCs w:val="24"/>
        </w:rPr>
        <w:t xml:space="preserve">”. </w:t>
      </w:r>
      <w:r w:rsidRPr="00703CAE">
        <w:rPr>
          <w:rFonts w:ascii="Times New Roman" w:hAnsi="Times New Roman" w:cs="Times New Roman"/>
          <w:sz w:val="24"/>
          <w:szCs w:val="24"/>
        </w:rPr>
        <w:t>Data</w:t>
      </w:r>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hak</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asasi</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manusia</w:t>
      </w:r>
      <w:proofErr w:type="spellEnd"/>
      <w:r w:rsidRPr="00703CAE">
        <w:rPr>
          <w:rFonts w:ascii="Times New Roman" w:hAnsi="Times New Roman" w:cs="Times New Roman"/>
          <w:sz w:val="24"/>
          <w:szCs w:val="24"/>
        </w:rPr>
        <w:t xml:space="preserve"> yang </w:t>
      </w:r>
      <w:proofErr w:type="spellStart"/>
      <w:r w:rsidRPr="00703CAE">
        <w:rPr>
          <w:rFonts w:ascii="Times New Roman" w:hAnsi="Times New Roman" w:cs="Times New Roman"/>
          <w:sz w:val="24"/>
          <w:szCs w:val="24"/>
        </w:rPr>
        <w:t>mendasar</w:t>
      </w:r>
      <w:proofErr w:type="spellEnd"/>
      <w:r w:rsidRPr="00703CAE">
        <w:rPr>
          <w:rFonts w:ascii="Times New Roman" w:hAnsi="Times New Roman" w:cs="Times New Roman"/>
          <w:sz w:val="24"/>
          <w:szCs w:val="24"/>
        </w:rPr>
        <w:t xml:space="preserve">, di </w:t>
      </w:r>
      <w:proofErr w:type="spellStart"/>
      <w:r w:rsidRPr="00703CAE">
        <w:rPr>
          <w:rFonts w:ascii="Times New Roman" w:hAnsi="Times New Roman" w:cs="Times New Roman"/>
          <w:sz w:val="24"/>
          <w:szCs w:val="24"/>
        </w:rPr>
        <w:t>beberapa</w:t>
      </w:r>
      <w:proofErr w:type="spellEnd"/>
      <w:r w:rsidRPr="00703CAE">
        <w:rPr>
          <w:rFonts w:ascii="Times New Roman" w:hAnsi="Times New Roman" w:cs="Times New Roman"/>
          <w:sz w:val="24"/>
          <w:szCs w:val="24"/>
        </w:rPr>
        <w:t xml:space="preserve"> negara, </w:t>
      </w:r>
      <w:proofErr w:type="spellStart"/>
      <w:r w:rsidRPr="00703CAE">
        <w:rPr>
          <w:rFonts w:ascii="Times New Roman" w:hAnsi="Times New Roman" w:cs="Times New Roman"/>
          <w:sz w:val="24"/>
          <w:szCs w:val="24"/>
        </w:rPr>
        <w:t>perlindungan</w:t>
      </w:r>
      <w:proofErr w:type="spellEnd"/>
      <w:r w:rsidRPr="00703CAE">
        <w:rPr>
          <w:rFonts w:ascii="Times New Roman" w:hAnsi="Times New Roman" w:cs="Times New Roman"/>
          <w:sz w:val="24"/>
          <w:szCs w:val="24"/>
        </w:rPr>
        <w:t xml:space="preserve"> data </w:t>
      </w:r>
      <w:proofErr w:type="spellStart"/>
      <w:r w:rsidRPr="00703CAE">
        <w:rPr>
          <w:rFonts w:ascii="Times New Roman" w:hAnsi="Times New Roman" w:cs="Times New Roman"/>
          <w:sz w:val="24"/>
          <w:szCs w:val="24"/>
        </w:rPr>
        <w:t>dianggap</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sebagai</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hak</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konstitusional</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atau</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dikenal</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sebagai</w:t>
      </w:r>
      <w:proofErr w:type="spellEnd"/>
      <w:r w:rsidRPr="00703CAE">
        <w:rPr>
          <w:rFonts w:ascii="Times New Roman" w:hAnsi="Times New Roman" w:cs="Times New Roman"/>
          <w:sz w:val="24"/>
          <w:szCs w:val="24"/>
        </w:rPr>
        <w:t xml:space="preserve"> "habeas data", yang </w:t>
      </w:r>
      <w:proofErr w:type="spellStart"/>
      <w:r w:rsidRPr="00703CAE">
        <w:rPr>
          <w:rFonts w:ascii="Times New Roman" w:hAnsi="Times New Roman" w:cs="Times New Roman"/>
          <w:sz w:val="24"/>
          <w:szCs w:val="24"/>
        </w:rPr>
        <w:t>memberi</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seseorang</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hak</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untuk</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melindungi</w:t>
      </w:r>
      <w:proofErr w:type="spellEnd"/>
      <w:r w:rsidRPr="00703CAE">
        <w:rPr>
          <w:rFonts w:ascii="Times New Roman" w:hAnsi="Times New Roman" w:cs="Times New Roman"/>
          <w:sz w:val="24"/>
          <w:szCs w:val="24"/>
        </w:rPr>
        <w:t xml:space="preserve"> data </w:t>
      </w:r>
      <w:proofErr w:type="spellStart"/>
      <w:r w:rsidRPr="00703CAE">
        <w:rPr>
          <w:rFonts w:ascii="Times New Roman" w:hAnsi="Times New Roman" w:cs="Times New Roman"/>
          <w:sz w:val="24"/>
          <w:szCs w:val="24"/>
        </w:rPr>
        <w:t>pribadinya</w:t>
      </w:r>
      <w:proofErr w:type="spellEnd"/>
      <w:r w:rsidRPr="00703CAE">
        <w:rPr>
          <w:rFonts w:ascii="Times New Roman" w:hAnsi="Times New Roman" w:cs="Times New Roman"/>
          <w:sz w:val="24"/>
          <w:szCs w:val="24"/>
        </w:rPr>
        <w:t xml:space="preserve"> dan </w:t>
      </w:r>
      <w:proofErr w:type="spellStart"/>
      <w:r w:rsidRPr="00703CAE">
        <w:rPr>
          <w:rFonts w:ascii="Times New Roman" w:hAnsi="Times New Roman" w:cs="Times New Roman"/>
          <w:sz w:val="24"/>
          <w:szCs w:val="24"/>
        </w:rPr>
        <w:t>meminta</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koreksi</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jika</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terdapat</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kesalahan</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dalam</w:t>
      </w:r>
      <w:proofErr w:type="spellEnd"/>
      <w:r w:rsidRPr="00703CAE">
        <w:rPr>
          <w:rFonts w:ascii="Times New Roman" w:hAnsi="Times New Roman" w:cs="Times New Roman"/>
          <w:sz w:val="24"/>
          <w:szCs w:val="24"/>
        </w:rPr>
        <w:t xml:space="preserve"> data </w:t>
      </w:r>
      <w:proofErr w:type="spellStart"/>
      <w:r w:rsidRPr="00703CAE">
        <w:rPr>
          <w:rFonts w:ascii="Times New Roman" w:hAnsi="Times New Roman" w:cs="Times New Roman"/>
          <w:sz w:val="24"/>
          <w:szCs w:val="24"/>
        </w:rPr>
        <w:t>tersebut</w:t>
      </w:r>
      <w:proofErr w:type="spellEnd"/>
      <w:r w:rsidRPr="00703CAE">
        <w:rPr>
          <w:rFonts w:ascii="Times New Roman" w:hAnsi="Times New Roman" w:cs="Times New Roman"/>
          <w:sz w:val="24"/>
          <w:szCs w:val="24"/>
        </w:rPr>
        <w:t xml:space="preserve">. Negara-negara </w:t>
      </w:r>
      <w:proofErr w:type="spellStart"/>
      <w:r w:rsidRPr="00703CAE">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sidRPr="00703CAE">
        <w:rPr>
          <w:rFonts w:ascii="Times New Roman" w:hAnsi="Times New Roman" w:cs="Times New Roman"/>
          <w:sz w:val="24"/>
          <w:szCs w:val="24"/>
        </w:rPr>
        <w:t xml:space="preserve">Armenia, Albania, Timor </w:t>
      </w:r>
      <w:proofErr w:type="spellStart"/>
      <w:r w:rsidRPr="00703CAE">
        <w:rPr>
          <w:rFonts w:ascii="Times New Roman" w:hAnsi="Times New Roman" w:cs="Times New Roman"/>
          <w:sz w:val="24"/>
          <w:szCs w:val="24"/>
        </w:rPr>
        <w:t>Leste</w:t>
      </w:r>
      <w:proofErr w:type="spellEnd"/>
      <w:r w:rsidRPr="00703CAE">
        <w:rPr>
          <w:rFonts w:ascii="Times New Roman" w:hAnsi="Times New Roman" w:cs="Times New Roman"/>
          <w:sz w:val="24"/>
          <w:szCs w:val="24"/>
        </w:rPr>
        <w:t xml:space="preserve">, Filipina, Argentina, dan </w:t>
      </w:r>
      <w:proofErr w:type="spellStart"/>
      <w:r w:rsidRPr="00703CAE">
        <w:rPr>
          <w:rFonts w:ascii="Times New Roman" w:hAnsi="Times New Roman" w:cs="Times New Roman"/>
          <w:sz w:val="24"/>
          <w:szCs w:val="24"/>
        </w:rPr>
        <w:t>Kolombia</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meskipun</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memiliki</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perbedaan</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sejarah</w:t>
      </w:r>
      <w:proofErr w:type="spellEnd"/>
      <w:r w:rsidRPr="00703CAE">
        <w:rPr>
          <w:rFonts w:ascii="Times New Roman" w:hAnsi="Times New Roman" w:cs="Times New Roman"/>
          <w:sz w:val="24"/>
          <w:szCs w:val="24"/>
        </w:rPr>
        <w:t xml:space="preserve"> dan </w:t>
      </w:r>
      <w:proofErr w:type="spellStart"/>
      <w:r w:rsidRPr="00703CAE">
        <w:rPr>
          <w:rFonts w:ascii="Times New Roman" w:hAnsi="Times New Roman" w:cs="Times New Roman"/>
          <w:sz w:val="24"/>
          <w:szCs w:val="24"/>
        </w:rPr>
        <w:t>budaya</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telah</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mengakui</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pentingnya</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perlindungan</w:t>
      </w:r>
      <w:proofErr w:type="spellEnd"/>
      <w:r w:rsidRPr="00703CAE">
        <w:rPr>
          <w:rFonts w:ascii="Times New Roman" w:hAnsi="Times New Roman" w:cs="Times New Roman"/>
          <w:sz w:val="24"/>
          <w:szCs w:val="24"/>
        </w:rPr>
        <w:t xml:space="preserve"> data </w:t>
      </w:r>
      <w:proofErr w:type="spellStart"/>
      <w:r w:rsidRPr="00703CAE">
        <w:rPr>
          <w:rFonts w:ascii="Times New Roman" w:hAnsi="Times New Roman" w:cs="Times New Roman"/>
          <w:sz w:val="24"/>
          <w:szCs w:val="24"/>
        </w:rPr>
        <w:t>dalam</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mendukung</w:t>
      </w:r>
      <w:proofErr w:type="spellEnd"/>
      <w:r w:rsidRPr="00703CAE">
        <w:rPr>
          <w:rFonts w:ascii="Times New Roman" w:hAnsi="Times New Roman" w:cs="Times New Roman"/>
          <w:sz w:val="24"/>
          <w:szCs w:val="24"/>
        </w:rPr>
        <w:t xml:space="preserve"> proses </w:t>
      </w:r>
      <w:proofErr w:type="spellStart"/>
      <w:r w:rsidRPr="00703CAE">
        <w:rPr>
          <w:rFonts w:ascii="Times New Roman" w:hAnsi="Times New Roman" w:cs="Times New Roman"/>
          <w:sz w:val="24"/>
          <w:szCs w:val="24"/>
        </w:rPr>
        <w:t>demokrasi</w:t>
      </w:r>
      <w:proofErr w:type="spellEnd"/>
      <w:r w:rsidRPr="00703CAE">
        <w:rPr>
          <w:rFonts w:ascii="Times New Roman" w:hAnsi="Times New Roman" w:cs="Times New Roman"/>
          <w:sz w:val="24"/>
          <w:szCs w:val="24"/>
        </w:rPr>
        <w:t xml:space="preserve"> dan </w:t>
      </w:r>
      <w:proofErr w:type="spellStart"/>
      <w:r w:rsidRPr="00703CAE">
        <w:rPr>
          <w:rFonts w:ascii="Times New Roman" w:hAnsi="Times New Roman" w:cs="Times New Roman"/>
          <w:sz w:val="24"/>
          <w:szCs w:val="24"/>
        </w:rPr>
        <w:t>telah</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mengamanatkannya</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dalam</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konstitusi</w:t>
      </w:r>
      <w:proofErr w:type="spellEnd"/>
      <w:r w:rsidRPr="00703CAE">
        <w:rPr>
          <w:rFonts w:ascii="Times New Roman" w:hAnsi="Times New Roman" w:cs="Times New Roman"/>
          <w:sz w:val="24"/>
          <w:szCs w:val="24"/>
        </w:rPr>
        <w:t xml:space="preserve"> </w:t>
      </w:r>
      <w:proofErr w:type="spellStart"/>
      <w:r w:rsidRPr="00703CAE">
        <w:rPr>
          <w:rFonts w:ascii="Times New Roman" w:hAnsi="Times New Roman" w:cs="Times New Roman"/>
          <w:sz w:val="24"/>
          <w:szCs w:val="24"/>
        </w:rPr>
        <w:t>mereka</w:t>
      </w:r>
      <w:proofErr w:type="spellEnd"/>
      <w:r w:rsidRPr="00703CAE">
        <w:rPr>
          <w:rFonts w:ascii="Times New Roman" w:hAnsi="Times New Roman" w:cs="Times New Roman"/>
          <w:sz w:val="24"/>
          <w:szCs w:val="24"/>
        </w:rPr>
        <w:t>.</w:t>
      </w:r>
    </w:p>
    <w:p w14:paraId="52100ABD" w14:textId="77777777" w:rsidR="003C688B" w:rsidRDefault="003C688B" w:rsidP="003C6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PDP</w:t>
      </w:r>
      <w:r w:rsidRPr="00DB0094">
        <w:rPr>
          <w:rFonts w:ascii="Times New Roman" w:hAnsi="Times New Roman" w:cs="Times New Roman"/>
          <w:sz w:val="24"/>
          <w:szCs w:val="24"/>
        </w:rPr>
        <w:t xml:space="preserve"> juga </w:t>
      </w:r>
      <w:proofErr w:type="spellStart"/>
      <w:r w:rsidRPr="00DB0094">
        <w:rPr>
          <w:rFonts w:ascii="Times New Roman" w:hAnsi="Times New Roman" w:cs="Times New Roman"/>
          <w:sz w:val="24"/>
          <w:szCs w:val="24"/>
        </w:rPr>
        <w:t>telah</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diatur</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dalam</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Undang-Undang</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Nomor</w:t>
      </w:r>
      <w:proofErr w:type="spellEnd"/>
      <w:r w:rsidRPr="00DB0094">
        <w:rPr>
          <w:rFonts w:ascii="Times New Roman" w:hAnsi="Times New Roman" w:cs="Times New Roman"/>
          <w:sz w:val="24"/>
          <w:szCs w:val="24"/>
        </w:rPr>
        <w:t xml:space="preserve"> 19 </w:t>
      </w:r>
      <w:proofErr w:type="spellStart"/>
      <w:r w:rsidRPr="00DB0094">
        <w:rPr>
          <w:rFonts w:ascii="Times New Roman" w:hAnsi="Times New Roman" w:cs="Times New Roman"/>
          <w:sz w:val="24"/>
          <w:szCs w:val="24"/>
        </w:rPr>
        <w:t>Tahun</w:t>
      </w:r>
      <w:proofErr w:type="spellEnd"/>
      <w:r w:rsidRPr="00DB0094">
        <w:rPr>
          <w:rFonts w:ascii="Times New Roman" w:hAnsi="Times New Roman" w:cs="Times New Roman"/>
          <w:sz w:val="24"/>
          <w:szCs w:val="24"/>
        </w:rPr>
        <w:t xml:space="preserve"> 2016 </w:t>
      </w:r>
      <w:proofErr w:type="spellStart"/>
      <w:r w:rsidRPr="00DB0094">
        <w:rPr>
          <w:rFonts w:ascii="Times New Roman" w:hAnsi="Times New Roman" w:cs="Times New Roman"/>
          <w:sz w:val="24"/>
          <w:szCs w:val="24"/>
        </w:rPr>
        <w:t>tentang</w:t>
      </w:r>
      <w:proofErr w:type="spellEnd"/>
      <w:r w:rsidRPr="00DB0094">
        <w:rPr>
          <w:rFonts w:ascii="Times New Roman" w:hAnsi="Times New Roman" w:cs="Times New Roman"/>
          <w:sz w:val="24"/>
          <w:szCs w:val="24"/>
        </w:rPr>
        <w:t xml:space="preserve"> Perubahan Atas </w:t>
      </w:r>
      <w:proofErr w:type="spellStart"/>
      <w:r w:rsidRPr="00DB0094">
        <w:rPr>
          <w:rFonts w:ascii="Times New Roman" w:hAnsi="Times New Roman" w:cs="Times New Roman"/>
          <w:sz w:val="24"/>
          <w:szCs w:val="24"/>
        </w:rPr>
        <w:t>Undang-Undang</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Nomor</w:t>
      </w:r>
      <w:proofErr w:type="spellEnd"/>
      <w:r w:rsidRPr="00DB0094">
        <w:rPr>
          <w:rFonts w:ascii="Times New Roman" w:hAnsi="Times New Roman" w:cs="Times New Roman"/>
          <w:sz w:val="24"/>
          <w:szCs w:val="24"/>
        </w:rPr>
        <w:t xml:space="preserve"> 11 </w:t>
      </w:r>
      <w:proofErr w:type="spellStart"/>
      <w:r w:rsidRPr="00DB0094">
        <w:rPr>
          <w:rFonts w:ascii="Times New Roman" w:hAnsi="Times New Roman" w:cs="Times New Roman"/>
          <w:sz w:val="24"/>
          <w:szCs w:val="24"/>
        </w:rPr>
        <w:t>Tahun</w:t>
      </w:r>
      <w:proofErr w:type="spellEnd"/>
      <w:r w:rsidRPr="00DB0094">
        <w:rPr>
          <w:rFonts w:ascii="Times New Roman" w:hAnsi="Times New Roman" w:cs="Times New Roman"/>
          <w:sz w:val="24"/>
          <w:szCs w:val="24"/>
        </w:rPr>
        <w:t xml:space="preserve"> 2008 </w:t>
      </w:r>
      <w:proofErr w:type="spellStart"/>
      <w:r w:rsidRPr="00DB0094">
        <w:rPr>
          <w:rFonts w:ascii="Times New Roman" w:hAnsi="Times New Roman" w:cs="Times New Roman"/>
          <w:sz w:val="24"/>
          <w:szCs w:val="24"/>
        </w:rPr>
        <w:t>tentang</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Informasi</w:t>
      </w:r>
      <w:proofErr w:type="spellEnd"/>
      <w:r w:rsidRPr="00DB0094">
        <w:rPr>
          <w:rFonts w:ascii="Times New Roman" w:hAnsi="Times New Roman" w:cs="Times New Roman"/>
          <w:sz w:val="24"/>
          <w:szCs w:val="24"/>
        </w:rPr>
        <w:t xml:space="preserve"> Dan </w:t>
      </w:r>
      <w:proofErr w:type="spellStart"/>
      <w:r w:rsidRPr="00DB0094">
        <w:rPr>
          <w:rFonts w:ascii="Times New Roman" w:hAnsi="Times New Roman" w:cs="Times New Roman"/>
          <w:sz w:val="24"/>
          <w:szCs w:val="24"/>
        </w:rPr>
        <w:t>Transaksi</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Elektronik</w:t>
      </w:r>
      <w:proofErr w:type="spellEnd"/>
      <w:r w:rsidRPr="00DB0094">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DB0094">
        <w:rPr>
          <w:rFonts w:ascii="Times New Roman" w:hAnsi="Times New Roman" w:cs="Times New Roman"/>
          <w:sz w:val="24"/>
          <w:szCs w:val="24"/>
        </w:rPr>
        <w:t>sebagaimana</w:t>
      </w:r>
      <w:proofErr w:type="spellEnd"/>
      <w:r w:rsidRPr="00DB0094">
        <w:rPr>
          <w:rFonts w:ascii="Times New Roman" w:hAnsi="Times New Roman" w:cs="Times New Roman"/>
          <w:sz w:val="24"/>
          <w:szCs w:val="24"/>
        </w:rPr>
        <w:t xml:space="preserve"> yang </w:t>
      </w:r>
      <w:proofErr w:type="spellStart"/>
      <w:r w:rsidRPr="00DB0094">
        <w:rPr>
          <w:rFonts w:ascii="Times New Roman" w:hAnsi="Times New Roman" w:cs="Times New Roman"/>
          <w:sz w:val="24"/>
          <w:szCs w:val="24"/>
        </w:rPr>
        <w:t>disebutkan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dalam</w:t>
      </w:r>
      <w:proofErr w:type="spellEnd"/>
      <w:r w:rsidRPr="00DB0094">
        <w:rPr>
          <w:rFonts w:ascii="Times New Roman" w:hAnsi="Times New Roman" w:cs="Times New Roman"/>
          <w:sz w:val="24"/>
          <w:szCs w:val="24"/>
        </w:rPr>
        <w:t xml:space="preserve"> Pasal 26 </w:t>
      </w:r>
      <w:proofErr w:type="spellStart"/>
      <w:r w:rsidRPr="00DB0094">
        <w:rPr>
          <w:rFonts w:ascii="Times New Roman" w:hAnsi="Times New Roman" w:cs="Times New Roman"/>
          <w:sz w:val="24"/>
          <w:szCs w:val="24"/>
        </w:rPr>
        <w:t>ayat</w:t>
      </w:r>
      <w:proofErr w:type="spellEnd"/>
      <w:r w:rsidRPr="00DB0094">
        <w:rPr>
          <w:rFonts w:ascii="Times New Roman" w:hAnsi="Times New Roman" w:cs="Times New Roman"/>
          <w:sz w:val="24"/>
          <w:szCs w:val="24"/>
        </w:rPr>
        <w:t xml:space="preserve"> (1) dan (2).</w:t>
      </w:r>
      <w:r w:rsidRPr="006C0118">
        <w:rPr>
          <w:rFonts w:ascii="Times New Roman" w:hAnsi="Times New Roman" w:cs="Times New Roman"/>
          <w:sz w:val="24"/>
          <w:szCs w:val="24"/>
        </w:rPr>
        <w:t xml:space="preserve"> </w:t>
      </w:r>
    </w:p>
    <w:p w14:paraId="4C78D16C" w14:textId="77777777" w:rsidR="003C688B" w:rsidRDefault="003C688B" w:rsidP="003C688B">
      <w:pPr>
        <w:spacing w:after="0" w:line="360" w:lineRule="auto"/>
        <w:ind w:left="1170" w:hanging="450"/>
        <w:jc w:val="both"/>
        <w:rPr>
          <w:rFonts w:ascii="Times New Roman" w:hAnsi="Times New Roman" w:cs="Times New Roman"/>
          <w:sz w:val="24"/>
          <w:szCs w:val="24"/>
        </w:rPr>
      </w:pPr>
      <w:r w:rsidRPr="006C0118">
        <w:rPr>
          <w:rFonts w:ascii="Times New Roman" w:hAnsi="Times New Roman" w:cs="Times New Roman"/>
          <w:sz w:val="24"/>
          <w:szCs w:val="24"/>
        </w:rPr>
        <w:t xml:space="preserve">(1) </w:t>
      </w:r>
      <w:proofErr w:type="spellStart"/>
      <w:r w:rsidRPr="006C0118">
        <w:rPr>
          <w:rFonts w:ascii="Times New Roman" w:hAnsi="Times New Roman" w:cs="Times New Roman"/>
          <w:sz w:val="24"/>
          <w:szCs w:val="24"/>
        </w:rPr>
        <w:t>Kecuali</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ditentukan</w:t>
      </w:r>
      <w:proofErr w:type="spellEnd"/>
      <w:r w:rsidRPr="006C0118">
        <w:rPr>
          <w:rFonts w:ascii="Times New Roman" w:hAnsi="Times New Roman" w:cs="Times New Roman"/>
          <w:sz w:val="24"/>
          <w:szCs w:val="24"/>
        </w:rPr>
        <w:t xml:space="preserve"> lain oleh </w:t>
      </w:r>
      <w:proofErr w:type="spellStart"/>
      <w:r w:rsidRPr="006C0118">
        <w:rPr>
          <w:rFonts w:ascii="Times New Roman" w:hAnsi="Times New Roman" w:cs="Times New Roman"/>
          <w:sz w:val="24"/>
          <w:szCs w:val="24"/>
        </w:rPr>
        <w:t>peraturan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perundangundangan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penggunaan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setiap</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informasi</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melalui</w:t>
      </w:r>
      <w:proofErr w:type="spellEnd"/>
      <w:r w:rsidRPr="006C0118">
        <w:rPr>
          <w:rFonts w:ascii="Times New Roman" w:hAnsi="Times New Roman" w:cs="Times New Roman"/>
          <w:sz w:val="24"/>
          <w:szCs w:val="24"/>
        </w:rPr>
        <w:t xml:space="preserve"> media </w:t>
      </w:r>
      <w:proofErr w:type="spellStart"/>
      <w:r w:rsidRPr="006C0118">
        <w:rPr>
          <w:rFonts w:ascii="Times New Roman" w:hAnsi="Times New Roman" w:cs="Times New Roman"/>
          <w:sz w:val="24"/>
          <w:szCs w:val="24"/>
        </w:rPr>
        <w:t>elektronik</w:t>
      </w:r>
      <w:proofErr w:type="spellEnd"/>
      <w:r w:rsidRPr="006C0118">
        <w:rPr>
          <w:rFonts w:ascii="Times New Roman" w:hAnsi="Times New Roman" w:cs="Times New Roman"/>
          <w:sz w:val="24"/>
          <w:szCs w:val="24"/>
        </w:rPr>
        <w:t xml:space="preserve"> yang </w:t>
      </w:r>
      <w:proofErr w:type="spellStart"/>
      <w:r w:rsidRPr="006C0118">
        <w:rPr>
          <w:rFonts w:ascii="Times New Roman" w:hAnsi="Times New Roman" w:cs="Times New Roman"/>
          <w:sz w:val="24"/>
          <w:szCs w:val="24"/>
        </w:rPr>
        <w:t>menyangkut</w:t>
      </w:r>
      <w:proofErr w:type="spellEnd"/>
      <w:r w:rsidRPr="006C0118">
        <w:rPr>
          <w:rFonts w:ascii="Times New Roman" w:hAnsi="Times New Roman" w:cs="Times New Roman"/>
          <w:sz w:val="24"/>
          <w:szCs w:val="24"/>
        </w:rPr>
        <w:t xml:space="preserve"> data </w:t>
      </w:r>
      <w:proofErr w:type="spellStart"/>
      <w:r w:rsidRPr="006C0118">
        <w:rPr>
          <w:rFonts w:ascii="Times New Roman" w:hAnsi="Times New Roman" w:cs="Times New Roman"/>
          <w:sz w:val="24"/>
          <w:szCs w:val="24"/>
        </w:rPr>
        <w:t>pribadi</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seseorang</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harus</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dilakukan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atas</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persetujuan</w:t>
      </w:r>
      <w:proofErr w:type="spellEnd"/>
      <w:r w:rsidRPr="006C0118">
        <w:rPr>
          <w:rFonts w:ascii="Times New Roman" w:hAnsi="Times New Roman" w:cs="Times New Roman"/>
          <w:sz w:val="24"/>
          <w:szCs w:val="24"/>
        </w:rPr>
        <w:t xml:space="preserve"> orang yang </w:t>
      </w:r>
      <w:proofErr w:type="spellStart"/>
      <w:r w:rsidRPr="006C0118">
        <w:rPr>
          <w:rFonts w:ascii="Times New Roman" w:hAnsi="Times New Roman" w:cs="Times New Roman"/>
          <w:sz w:val="24"/>
          <w:szCs w:val="24"/>
        </w:rPr>
        <w:t>bersangkutan</w:t>
      </w:r>
      <w:proofErr w:type="spellEnd"/>
      <w:r w:rsidRPr="006C0118">
        <w:rPr>
          <w:rFonts w:ascii="Times New Roman" w:hAnsi="Times New Roman" w:cs="Times New Roman"/>
          <w:sz w:val="24"/>
          <w:szCs w:val="24"/>
        </w:rPr>
        <w:t xml:space="preserve">. </w:t>
      </w:r>
    </w:p>
    <w:p w14:paraId="5206F121" w14:textId="77777777" w:rsidR="003C688B" w:rsidRDefault="003C688B" w:rsidP="003C688B">
      <w:pPr>
        <w:spacing w:after="0" w:line="360" w:lineRule="auto"/>
        <w:ind w:left="1170" w:hanging="450"/>
        <w:jc w:val="both"/>
        <w:rPr>
          <w:rFonts w:ascii="Times New Roman" w:hAnsi="Times New Roman" w:cs="Times New Roman"/>
          <w:sz w:val="24"/>
          <w:szCs w:val="24"/>
        </w:rPr>
      </w:pPr>
      <w:r w:rsidRPr="006C0118">
        <w:rPr>
          <w:rFonts w:ascii="Times New Roman" w:hAnsi="Times New Roman" w:cs="Times New Roman"/>
          <w:sz w:val="24"/>
          <w:szCs w:val="24"/>
        </w:rPr>
        <w:t xml:space="preserve">(2) </w:t>
      </w:r>
      <w:proofErr w:type="spellStart"/>
      <w:r w:rsidRPr="006C0118">
        <w:rPr>
          <w:rFonts w:ascii="Times New Roman" w:hAnsi="Times New Roman" w:cs="Times New Roman"/>
          <w:sz w:val="24"/>
          <w:szCs w:val="24"/>
        </w:rPr>
        <w:t>Setiap</w:t>
      </w:r>
      <w:proofErr w:type="spellEnd"/>
      <w:r w:rsidRPr="006C0118">
        <w:rPr>
          <w:rFonts w:ascii="Times New Roman" w:hAnsi="Times New Roman" w:cs="Times New Roman"/>
          <w:sz w:val="24"/>
          <w:szCs w:val="24"/>
        </w:rPr>
        <w:t xml:space="preserve"> orang yang </w:t>
      </w:r>
      <w:proofErr w:type="spellStart"/>
      <w:r w:rsidRPr="006C0118">
        <w:rPr>
          <w:rFonts w:ascii="Times New Roman" w:hAnsi="Times New Roman" w:cs="Times New Roman"/>
          <w:sz w:val="24"/>
          <w:szCs w:val="24"/>
        </w:rPr>
        <w:t>dilanggar</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haknya</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sebagaimana</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dimaksud</w:t>
      </w:r>
      <w:proofErr w:type="spellEnd"/>
      <w:r w:rsidRPr="006C0118">
        <w:rPr>
          <w:rFonts w:ascii="Times New Roman" w:hAnsi="Times New Roman" w:cs="Times New Roman"/>
          <w:sz w:val="24"/>
          <w:szCs w:val="24"/>
        </w:rPr>
        <w:t xml:space="preserve"> pada </w:t>
      </w:r>
      <w:proofErr w:type="spellStart"/>
      <w:r w:rsidRPr="006C0118">
        <w:rPr>
          <w:rFonts w:ascii="Times New Roman" w:hAnsi="Times New Roman" w:cs="Times New Roman"/>
          <w:sz w:val="24"/>
          <w:szCs w:val="24"/>
        </w:rPr>
        <w:t>ayat</w:t>
      </w:r>
      <w:proofErr w:type="spellEnd"/>
      <w:r w:rsidRPr="006C0118">
        <w:rPr>
          <w:rFonts w:ascii="Times New Roman" w:hAnsi="Times New Roman" w:cs="Times New Roman"/>
          <w:sz w:val="24"/>
          <w:szCs w:val="24"/>
        </w:rPr>
        <w:t xml:space="preserve"> (1) </w:t>
      </w:r>
      <w:proofErr w:type="spellStart"/>
      <w:r w:rsidRPr="006C0118">
        <w:rPr>
          <w:rFonts w:ascii="Times New Roman" w:hAnsi="Times New Roman" w:cs="Times New Roman"/>
          <w:sz w:val="24"/>
          <w:szCs w:val="24"/>
        </w:rPr>
        <w:t>dapat</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mengajukan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gugatan</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atas</w:t>
      </w:r>
      <w:proofErr w:type="spellEnd"/>
      <w:r w:rsidRPr="006C0118">
        <w:rPr>
          <w:rFonts w:ascii="Times New Roman" w:hAnsi="Times New Roman" w:cs="Times New Roman"/>
          <w:sz w:val="24"/>
          <w:szCs w:val="24"/>
        </w:rPr>
        <w:t xml:space="preserve"> </w:t>
      </w:r>
      <w:proofErr w:type="spellStart"/>
      <w:r w:rsidRPr="006C0118">
        <w:rPr>
          <w:rFonts w:ascii="Times New Roman" w:hAnsi="Times New Roman" w:cs="Times New Roman"/>
          <w:sz w:val="24"/>
          <w:szCs w:val="24"/>
        </w:rPr>
        <w:t>kerugian</w:t>
      </w:r>
      <w:proofErr w:type="spellEnd"/>
      <w:r w:rsidRPr="006C0118">
        <w:rPr>
          <w:rFonts w:ascii="Times New Roman" w:hAnsi="Times New Roman" w:cs="Times New Roman"/>
          <w:sz w:val="24"/>
          <w:szCs w:val="24"/>
        </w:rPr>
        <w:t xml:space="preserve"> yang </w:t>
      </w:r>
      <w:proofErr w:type="spellStart"/>
      <w:r w:rsidRPr="006C0118">
        <w:rPr>
          <w:rFonts w:ascii="Times New Roman" w:hAnsi="Times New Roman" w:cs="Times New Roman"/>
          <w:sz w:val="24"/>
          <w:szCs w:val="24"/>
        </w:rPr>
        <w:t>ditimbulkan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6F5D511B" w14:textId="77777777" w:rsidR="003C688B" w:rsidRDefault="003C688B" w:rsidP="003C688B">
      <w:pPr>
        <w:spacing w:after="0" w:line="360" w:lineRule="auto"/>
        <w:ind w:left="1170" w:hanging="450"/>
        <w:jc w:val="both"/>
        <w:rPr>
          <w:rFonts w:ascii="Times New Roman" w:hAnsi="Times New Roman" w:cs="Times New Roman"/>
          <w:sz w:val="24"/>
          <w:szCs w:val="24"/>
        </w:rPr>
      </w:pPr>
    </w:p>
    <w:p w14:paraId="69FD7C01" w14:textId="77777777" w:rsidR="003C688B" w:rsidRDefault="003C688B" w:rsidP="003C688B">
      <w:pPr>
        <w:spacing w:after="0" w:line="360" w:lineRule="auto"/>
        <w:ind w:firstLine="720"/>
        <w:jc w:val="both"/>
        <w:rPr>
          <w:rFonts w:ascii="Times New Roman" w:hAnsi="Times New Roman" w:cs="Times New Roman"/>
          <w:sz w:val="24"/>
          <w:szCs w:val="24"/>
        </w:rPr>
      </w:pPr>
      <w:r w:rsidRPr="00DB0094">
        <w:rPr>
          <w:rFonts w:ascii="Times New Roman" w:hAnsi="Times New Roman" w:cs="Times New Roman"/>
          <w:sz w:val="24"/>
          <w:szCs w:val="24"/>
        </w:rPr>
        <w:t xml:space="preserve">Pasal </w:t>
      </w:r>
      <w:proofErr w:type="spellStart"/>
      <w:r w:rsidRPr="00DB0094">
        <w:rPr>
          <w:rFonts w:ascii="Times New Roman" w:hAnsi="Times New Roman" w:cs="Times New Roman"/>
          <w:sz w:val="24"/>
          <w:szCs w:val="24"/>
        </w:rPr>
        <w:t>tersebut</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mengimplikasikan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bahwa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jika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seseorang</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menggunakan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informasi</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pribadi</w:t>
      </w:r>
      <w:proofErr w:type="spellEnd"/>
      <w:r w:rsidRPr="00DB0094">
        <w:rPr>
          <w:rFonts w:ascii="Times New Roman" w:hAnsi="Times New Roman" w:cs="Times New Roman"/>
          <w:sz w:val="24"/>
          <w:szCs w:val="24"/>
        </w:rPr>
        <w:t xml:space="preserve"> orang lain </w:t>
      </w:r>
      <w:proofErr w:type="spellStart"/>
      <w:r w:rsidRPr="00DB0094">
        <w:rPr>
          <w:rFonts w:ascii="Times New Roman" w:hAnsi="Times New Roman" w:cs="Times New Roman"/>
          <w:sz w:val="24"/>
          <w:szCs w:val="24"/>
        </w:rPr>
        <w:t>melalui</w:t>
      </w:r>
      <w:proofErr w:type="spellEnd"/>
      <w:r w:rsidRPr="00DB0094">
        <w:rPr>
          <w:rFonts w:ascii="Times New Roman" w:hAnsi="Times New Roman" w:cs="Times New Roman"/>
          <w:sz w:val="24"/>
          <w:szCs w:val="24"/>
        </w:rPr>
        <w:t xml:space="preserve"> media </w:t>
      </w:r>
      <w:proofErr w:type="spellStart"/>
      <w:r w:rsidRPr="00DB0094">
        <w:rPr>
          <w:rFonts w:ascii="Times New Roman" w:hAnsi="Times New Roman" w:cs="Times New Roman"/>
          <w:sz w:val="24"/>
          <w:szCs w:val="24"/>
        </w:rPr>
        <w:t>elektronik</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tanpa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mendapatkan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persetujuan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terlebih</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dahulu</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dari</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pemiliknya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maka</w:t>
      </w:r>
      <w:proofErr w:type="spellEnd"/>
      <w:r w:rsidRPr="00DB0094">
        <w:rPr>
          <w:rFonts w:ascii="Times New Roman" w:hAnsi="Times New Roman" w:cs="Times New Roman"/>
          <w:sz w:val="24"/>
          <w:szCs w:val="24"/>
        </w:rPr>
        <w:t xml:space="preserve"> orang </w:t>
      </w:r>
      <w:proofErr w:type="spellStart"/>
      <w:r w:rsidRPr="00DB0094">
        <w:rPr>
          <w:rFonts w:ascii="Times New Roman" w:hAnsi="Times New Roman" w:cs="Times New Roman"/>
          <w:sz w:val="24"/>
          <w:szCs w:val="24"/>
        </w:rPr>
        <w:t>tersebut</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dapat</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dituntut</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atas</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kerugian</w:t>
      </w:r>
      <w:proofErr w:type="spellEnd"/>
      <w:r w:rsidRPr="00DB0094">
        <w:rPr>
          <w:rFonts w:ascii="Times New Roman" w:hAnsi="Times New Roman" w:cs="Times New Roman"/>
          <w:sz w:val="24"/>
          <w:szCs w:val="24"/>
        </w:rPr>
        <w:t xml:space="preserve"> yang </w:t>
      </w:r>
      <w:proofErr w:type="spellStart"/>
      <w:r w:rsidRPr="00DB0094">
        <w:rPr>
          <w:rFonts w:ascii="Times New Roman" w:hAnsi="Times New Roman" w:cs="Times New Roman"/>
          <w:sz w:val="24"/>
          <w:szCs w:val="24"/>
        </w:rPr>
        <w:t>ditimbulkannya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kecuali</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jika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diatur</w:t>
      </w:r>
      <w:proofErr w:type="spellEnd"/>
      <w:r w:rsidRPr="00DB0094">
        <w:rPr>
          <w:rFonts w:ascii="Times New Roman" w:hAnsi="Times New Roman" w:cs="Times New Roman"/>
          <w:sz w:val="24"/>
          <w:szCs w:val="24"/>
        </w:rPr>
        <w:t xml:space="preserve"> lain </w:t>
      </w:r>
      <w:proofErr w:type="spellStart"/>
      <w:r w:rsidRPr="00DB0094">
        <w:rPr>
          <w:rFonts w:ascii="Times New Roman" w:hAnsi="Times New Roman" w:cs="Times New Roman"/>
          <w:sz w:val="24"/>
          <w:szCs w:val="24"/>
        </w:rPr>
        <w:t>dalam</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peraturan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hukum</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Persetujuan</w:t>
      </w:r>
      <w:proofErr w:type="spellEnd"/>
      <w:r w:rsidRPr="00DB0094">
        <w:rPr>
          <w:rFonts w:ascii="Times New Roman" w:hAnsi="Times New Roman" w:cs="Times New Roman"/>
          <w:sz w:val="24"/>
          <w:szCs w:val="24"/>
        </w:rPr>
        <w:t xml:space="preserve"> yang </w:t>
      </w:r>
      <w:proofErr w:type="spellStart"/>
      <w:r w:rsidRPr="00DB0094">
        <w:rPr>
          <w:rFonts w:ascii="Times New Roman" w:hAnsi="Times New Roman" w:cs="Times New Roman"/>
          <w:sz w:val="24"/>
          <w:szCs w:val="24"/>
        </w:rPr>
        <w:t>dimaksud</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dalam</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pasal</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tersebut</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lastRenderedPageBreak/>
        <w:t>menekankan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pentingnya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kesadaran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dari</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pemilik</w:t>
      </w:r>
      <w:proofErr w:type="spellEnd"/>
      <w:r w:rsidRPr="00DB0094">
        <w:rPr>
          <w:rFonts w:ascii="Times New Roman" w:hAnsi="Times New Roman" w:cs="Times New Roman"/>
          <w:sz w:val="24"/>
          <w:szCs w:val="24"/>
        </w:rPr>
        <w:t xml:space="preserve"> data </w:t>
      </w:r>
      <w:proofErr w:type="spellStart"/>
      <w:r w:rsidRPr="00DB0094">
        <w:rPr>
          <w:rFonts w:ascii="Times New Roman" w:hAnsi="Times New Roman" w:cs="Times New Roman"/>
          <w:sz w:val="24"/>
          <w:szCs w:val="24"/>
        </w:rPr>
        <w:t>untuk</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memberikan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izin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atas</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penggunaan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atau</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pemanfaatan</w:t>
      </w:r>
      <w:proofErr w:type="spellEnd"/>
      <w:r w:rsidRPr="00DB0094">
        <w:rPr>
          <w:rFonts w:ascii="Times New Roman" w:hAnsi="Times New Roman" w:cs="Times New Roman"/>
          <w:sz w:val="24"/>
          <w:szCs w:val="24"/>
        </w:rPr>
        <w:t xml:space="preserve"> data </w:t>
      </w:r>
      <w:proofErr w:type="spellStart"/>
      <w:r w:rsidRPr="00DB0094">
        <w:rPr>
          <w:rFonts w:ascii="Times New Roman" w:hAnsi="Times New Roman" w:cs="Times New Roman"/>
          <w:sz w:val="24"/>
          <w:szCs w:val="24"/>
        </w:rPr>
        <w:t>pribadinya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sesuai</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dengan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tujuan</w:t>
      </w:r>
      <w:proofErr w:type="spellEnd"/>
      <w:r w:rsidRPr="00DB0094">
        <w:rPr>
          <w:rFonts w:ascii="Times New Roman" w:hAnsi="Times New Roman" w:cs="Times New Roman"/>
          <w:sz w:val="24"/>
          <w:szCs w:val="24"/>
        </w:rPr>
        <w:t xml:space="preserve"> yang </w:t>
      </w:r>
      <w:proofErr w:type="spellStart"/>
      <w:r w:rsidRPr="00DB0094">
        <w:rPr>
          <w:rFonts w:ascii="Times New Roman" w:hAnsi="Times New Roman" w:cs="Times New Roman"/>
          <w:sz w:val="24"/>
          <w:szCs w:val="24"/>
        </w:rPr>
        <w:t>disampaikan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saat</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pengumpulan</w:t>
      </w:r>
      <w:proofErr w:type="spellEnd"/>
      <w:r w:rsidRPr="00DB0094">
        <w:rPr>
          <w:rFonts w:ascii="Times New Roman" w:hAnsi="Times New Roman" w:cs="Times New Roman"/>
          <w:sz w:val="24"/>
          <w:szCs w:val="24"/>
        </w:rPr>
        <w:t xml:space="preserve"> data.</w:t>
      </w:r>
    </w:p>
    <w:p w14:paraId="0BB61E2B" w14:textId="4DDEF03A" w:rsidR="0010106B" w:rsidRPr="0093571E" w:rsidRDefault="0010106B" w:rsidP="0010106B">
      <w:pPr>
        <w:spacing w:after="0" w:line="360" w:lineRule="auto"/>
        <w:jc w:val="both"/>
        <w:rPr>
          <w:rFonts w:ascii="Times New Roman" w:hAnsi="Times New Roman" w:cs="Times New Roman"/>
          <w:b/>
          <w:sz w:val="24"/>
          <w:szCs w:val="24"/>
        </w:rPr>
      </w:pPr>
      <w:proofErr w:type="spellStart"/>
      <w:r w:rsidRPr="0093571E">
        <w:rPr>
          <w:rFonts w:ascii="Times New Roman" w:hAnsi="Times New Roman" w:cs="Times New Roman"/>
          <w:b/>
          <w:sz w:val="24"/>
          <w:szCs w:val="24"/>
        </w:rPr>
        <w:t>Pembatalan</w:t>
      </w:r>
      <w:proofErr w:type="spellEnd"/>
      <w:r w:rsidRPr="0093571E">
        <w:rPr>
          <w:rFonts w:ascii="Times New Roman" w:hAnsi="Times New Roman" w:cs="Times New Roman"/>
          <w:b/>
          <w:sz w:val="24"/>
          <w:szCs w:val="24"/>
        </w:rPr>
        <w:t xml:space="preserve"> </w:t>
      </w:r>
      <w:proofErr w:type="spellStart"/>
      <w:r w:rsidRPr="0093571E">
        <w:rPr>
          <w:rFonts w:ascii="Times New Roman" w:hAnsi="Times New Roman" w:cs="Times New Roman"/>
          <w:b/>
          <w:sz w:val="24"/>
          <w:szCs w:val="24"/>
        </w:rPr>
        <w:t>Perjanjian</w:t>
      </w:r>
      <w:proofErr w:type="spellEnd"/>
      <w:r>
        <w:rPr>
          <w:rFonts w:ascii="Times New Roman" w:hAnsi="Times New Roman" w:cs="Times New Roman"/>
          <w:b/>
          <w:sz w:val="24"/>
          <w:szCs w:val="24"/>
        </w:rPr>
        <w:t xml:space="preserve"> </w:t>
      </w:r>
    </w:p>
    <w:p w14:paraId="64B0191B" w14:textId="77777777" w:rsidR="0010106B" w:rsidRDefault="0010106B" w:rsidP="0010106B">
      <w:pPr>
        <w:spacing w:after="0" w:line="360" w:lineRule="auto"/>
        <w:ind w:firstLine="720"/>
        <w:jc w:val="both"/>
        <w:rPr>
          <w:rFonts w:ascii="Times New Roman" w:hAnsi="Times New Roman" w:cs="Times New Roman"/>
          <w:sz w:val="24"/>
          <w:szCs w:val="24"/>
        </w:rPr>
      </w:pPr>
      <w:proofErr w:type="spellStart"/>
      <w:r w:rsidRPr="00DB0094">
        <w:rPr>
          <w:rFonts w:ascii="Times New Roman" w:hAnsi="Times New Roman" w:cs="Times New Roman"/>
          <w:sz w:val="24"/>
          <w:szCs w:val="24"/>
        </w:rPr>
        <w:t>Menurut</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hukum</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perdata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jika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debitur</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menolak</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untuk</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membayar</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kreditur</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memiliki</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hak</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untuk</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mengejar</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klaimnya</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terkait</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pembayaran</w:t>
      </w:r>
      <w:proofErr w:type="spellEnd"/>
      <w:r w:rsidRPr="00DB0094">
        <w:rPr>
          <w:rFonts w:ascii="Times New Roman" w:hAnsi="Times New Roman" w:cs="Times New Roman"/>
          <w:sz w:val="24"/>
          <w:szCs w:val="24"/>
        </w:rPr>
        <w:t xml:space="preserve"> </w:t>
      </w:r>
      <w:proofErr w:type="spellStart"/>
      <w:r w:rsidRPr="00DB0094">
        <w:rPr>
          <w:rFonts w:ascii="Times New Roman" w:hAnsi="Times New Roman" w:cs="Times New Roman"/>
          <w:sz w:val="24"/>
          <w:szCs w:val="24"/>
        </w:rPr>
        <w:t>berdasarkan</w:t>
      </w:r>
      <w:proofErr w:type="spellEnd"/>
      <w:r w:rsidRPr="00DB0094">
        <w:rPr>
          <w:rFonts w:ascii="Times New Roman" w:hAnsi="Times New Roman" w:cs="Times New Roman"/>
          <w:sz w:val="24"/>
          <w:szCs w:val="24"/>
        </w:rPr>
        <w:t xml:space="preserve"> pada Pasal 1338 </w:t>
      </w:r>
      <w:proofErr w:type="spellStart"/>
      <w:r w:rsidRPr="00DB0094">
        <w:rPr>
          <w:rFonts w:ascii="Times New Roman" w:hAnsi="Times New Roman" w:cs="Times New Roman"/>
          <w:sz w:val="24"/>
          <w:szCs w:val="24"/>
        </w:rPr>
        <w:t>ayat</w:t>
      </w:r>
      <w:proofErr w:type="spellEnd"/>
      <w:r w:rsidRPr="00DB0094">
        <w:rPr>
          <w:rFonts w:ascii="Times New Roman" w:hAnsi="Times New Roman" w:cs="Times New Roman"/>
          <w:sz w:val="24"/>
          <w:szCs w:val="24"/>
        </w:rPr>
        <w:t xml:space="preserve"> 1 KUH </w:t>
      </w:r>
      <w:proofErr w:type="spellStart"/>
      <w:r w:rsidRPr="00DB0094">
        <w:rPr>
          <w:rFonts w:ascii="Times New Roman" w:hAnsi="Times New Roman" w:cs="Times New Roman"/>
          <w:sz w:val="24"/>
          <w:szCs w:val="24"/>
        </w:rPr>
        <w:t>Perdata</w:t>
      </w:r>
      <w:proofErr w:type="spellEnd"/>
      <w:r w:rsidRPr="00DB0094">
        <w:rPr>
          <w:rFonts w:ascii="Times New Roman" w:hAnsi="Times New Roman" w:cs="Times New Roman"/>
          <w:sz w:val="24"/>
          <w:szCs w:val="24"/>
        </w:rPr>
        <w:t>.</w:t>
      </w:r>
      <w:r w:rsidRPr="0093571E">
        <w:rPr>
          <w:rFonts w:ascii="Times New Roman" w:hAnsi="Times New Roman" w:cs="Times New Roman"/>
          <w:sz w:val="24"/>
          <w:szCs w:val="24"/>
        </w:rPr>
        <w:t xml:space="preserve">. </w:t>
      </w:r>
      <w:r>
        <w:rPr>
          <w:rFonts w:ascii="Times New Roman" w:hAnsi="Times New Roman" w:cs="Times New Roman"/>
          <w:sz w:val="24"/>
          <w:szCs w:val="24"/>
        </w:rPr>
        <w:t xml:space="preserve">Atas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online </w:t>
      </w:r>
      <w:r w:rsidRPr="0093571E">
        <w:rPr>
          <w:rFonts w:ascii="Times New Roman" w:hAnsi="Times New Roman" w:cs="Times New Roman"/>
          <w:sz w:val="24"/>
          <w:szCs w:val="24"/>
        </w:rPr>
        <w:t xml:space="preserve">yang </w:t>
      </w:r>
      <w:proofErr w:type="spellStart"/>
      <w:r w:rsidRPr="0093571E">
        <w:rPr>
          <w:rFonts w:ascii="Times New Roman" w:hAnsi="Times New Roman" w:cs="Times New Roman"/>
          <w:sz w:val="24"/>
          <w:szCs w:val="24"/>
        </w:rPr>
        <w:t>menyalahgunakan</w:t>
      </w:r>
      <w:proofErr w:type="spellEnd"/>
      <w:r w:rsidRPr="0093571E">
        <w:rPr>
          <w:rFonts w:ascii="Times New Roman" w:hAnsi="Times New Roman" w:cs="Times New Roman"/>
          <w:sz w:val="24"/>
          <w:szCs w:val="24"/>
        </w:rPr>
        <w:t xml:space="preserve"> d</w:t>
      </w:r>
      <w:r>
        <w:rPr>
          <w:rFonts w:ascii="Times New Roman" w:hAnsi="Times New Roman" w:cs="Times New Roman"/>
          <w:sz w:val="24"/>
          <w:szCs w:val="24"/>
        </w:rPr>
        <w:t xml:space="preserve">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melakukan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penagihan</w:t>
      </w:r>
      <w:proofErr w:type="spellEnd"/>
      <w:r w:rsidRPr="0093571E">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Pr="0093571E">
        <w:rPr>
          <w:rFonts w:ascii="Times New Roman" w:hAnsi="Times New Roman" w:cs="Times New Roman"/>
          <w:sz w:val="24"/>
          <w:szCs w:val="24"/>
        </w:rPr>
        <w:t>merugikan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deb</w:t>
      </w:r>
      <w:r>
        <w:rPr>
          <w:rFonts w:ascii="Times New Roman" w:hAnsi="Times New Roman" w:cs="Times New Roman"/>
          <w:sz w:val="24"/>
          <w:szCs w:val="24"/>
        </w:rPr>
        <w:t>itur</w:t>
      </w:r>
      <w:proofErr w:type="spellEnd"/>
      <w:r>
        <w:rPr>
          <w:rFonts w:ascii="Times New Roman" w:hAnsi="Times New Roman" w:cs="Times New Roman"/>
          <w:sz w:val="24"/>
          <w:szCs w:val="24"/>
        </w:rPr>
        <w:t xml:space="preserve">. Maka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debitur</w:t>
      </w:r>
      <w:proofErr w:type="spellEnd"/>
      <w:r w:rsidRPr="0093571E">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menuntut</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untuk</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mend</w:t>
      </w:r>
      <w:r>
        <w:rPr>
          <w:rFonts w:ascii="Times New Roman" w:hAnsi="Times New Roman" w:cs="Times New Roman"/>
          <w:sz w:val="24"/>
          <w:szCs w:val="24"/>
        </w:rPr>
        <w:t>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r w:rsidRPr="0093571E">
        <w:rPr>
          <w:rFonts w:ascii="Times New Roman" w:hAnsi="Times New Roman" w:cs="Times New Roman"/>
          <w:sz w:val="24"/>
          <w:szCs w:val="24"/>
        </w:rPr>
        <w:t xml:space="preserve">data </w:t>
      </w:r>
      <w:proofErr w:type="spellStart"/>
      <w:r w:rsidRPr="0093571E">
        <w:rPr>
          <w:rFonts w:ascii="Times New Roman" w:hAnsi="Times New Roman" w:cs="Times New Roman"/>
          <w:sz w:val="24"/>
          <w:szCs w:val="24"/>
        </w:rPr>
        <w:t>pribadinya</w:t>
      </w:r>
      <w:proofErr w:type="spellEnd"/>
      <w:r w:rsidRPr="0093571E">
        <w:rPr>
          <w:rFonts w:ascii="Times New Roman" w:hAnsi="Times New Roman" w:cs="Times New Roman"/>
          <w:sz w:val="24"/>
          <w:szCs w:val="24"/>
        </w:rPr>
        <w:t xml:space="preserve"> yang </w:t>
      </w:r>
      <w:proofErr w:type="spellStart"/>
      <w:r w:rsidRPr="0093571E">
        <w:rPr>
          <w:rFonts w:ascii="Times New Roman" w:hAnsi="Times New Roman" w:cs="Times New Roman"/>
          <w:sz w:val="24"/>
          <w:szCs w:val="24"/>
        </w:rPr>
        <w:t>disalahgunakan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kreditur</w:t>
      </w:r>
      <w:proofErr w:type="spellEnd"/>
      <w:r w:rsidRPr="0093571E">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online</w:t>
      </w:r>
      <w:r w:rsidRPr="0093571E">
        <w:rPr>
          <w:rFonts w:ascii="Times New Roman" w:hAnsi="Times New Roman" w:cs="Times New Roman"/>
          <w:sz w:val="24"/>
          <w:szCs w:val="24"/>
        </w:rPr>
        <w:t xml:space="preserve">. </w:t>
      </w:r>
    </w:p>
    <w:p w14:paraId="52C01792" w14:textId="77777777" w:rsidR="0010106B" w:rsidRDefault="0010106B" w:rsidP="0010106B">
      <w:pPr>
        <w:spacing w:after="0" w:line="360" w:lineRule="auto"/>
        <w:ind w:firstLine="720"/>
        <w:jc w:val="both"/>
        <w:rPr>
          <w:rFonts w:ascii="Times New Roman" w:hAnsi="Times New Roman" w:cs="Times New Roman"/>
          <w:sz w:val="24"/>
          <w:szCs w:val="24"/>
        </w:rPr>
      </w:pPr>
      <w:r w:rsidRPr="00990B95">
        <w:rPr>
          <w:rFonts w:ascii="Times New Roman" w:hAnsi="Times New Roman" w:cs="Times New Roman"/>
          <w:sz w:val="24"/>
          <w:szCs w:val="24"/>
        </w:rPr>
        <w:t xml:space="preserve">Tindakan </w:t>
      </w:r>
      <w:proofErr w:type="spellStart"/>
      <w:r w:rsidRPr="00990B95">
        <w:rPr>
          <w:rFonts w:ascii="Times New Roman" w:hAnsi="Times New Roman" w:cs="Times New Roman"/>
          <w:sz w:val="24"/>
          <w:szCs w:val="24"/>
        </w:rPr>
        <w:t>kreditur</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atau</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perusahaan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pinjaman</w:t>
      </w:r>
      <w:proofErr w:type="spellEnd"/>
      <w:r w:rsidRPr="00990B95">
        <w:rPr>
          <w:rFonts w:ascii="Times New Roman" w:hAnsi="Times New Roman" w:cs="Times New Roman"/>
          <w:sz w:val="24"/>
          <w:szCs w:val="24"/>
        </w:rPr>
        <w:t xml:space="preserve"> online yang </w:t>
      </w:r>
      <w:proofErr w:type="spellStart"/>
      <w:r w:rsidRPr="00990B95">
        <w:rPr>
          <w:rFonts w:ascii="Times New Roman" w:hAnsi="Times New Roman" w:cs="Times New Roman"/>
          <w:sz w:val="24"/>
          <w:szCs w:val="24"/>
        </w:rPr>
        <w:t>menyalahgunakan</w:t>
      </w:r>
      <w:proofErr w:type="spellEnd"/>
      <w:r w:rsidRPr="00990B95">
        <w:rPr>
          <w:rFonts w:ascii="Times New Roman" w:hAnsi="Times New Roman" w:cs="Times New Roman"/>
          <w:sz w:val="24"/>
          <w:szCs w:val="24"/>
        </w:rPr>
        <w:t xml:space="preserve"> data </w:t>
      </w:r>
      <w:proofErr w:type="spellStart"/>
      <w:r w:rsidRPr="00990B95">
        <w:rPr>
          <w:rFonts w:ascii="Times New Roman" w:hAnsi="Times New Roman" w:cs="Times New Roman"/>
          <w:sz w:val="24"/>
          <w:szCs w:val="24"/>
        </w:rPr>
        <w:t>pribadi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debitur</w:t>
      </w:r>
      <w:proofErr w:type="spellEnd"/>
      <w:r w:rsidRPr="00990B95">
        <w:rPr>
          <w:rFonts w:ascii="Times New Roman" w:hAnsi="Times New Roman" w:cs="Times New Roman"/>
          <w:sz w:val="24"/>
          <w:szCs w:val="24"/>
        </w:rPr>
        <w:t xml:space="preserve"> juga </w:t>
      </w:r>
      <w:proofErr w:type="spellStart"/>
      <w:r w:rsidRPr="00990B95">
        <w:rPr>
          <w:rFonts w:ascii="Times New Roman" w:hAnsi="Times New Roman" w:cs="Times New Roman"/>
          <w:sz w:val="24"/>
          <w:szCs w:val="24"/>
        </w:rPr>
        <w:t>dapat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dianggap</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sebagai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wanprestasi</w:t>
      </w:r>
      <w:proofErr w:type="spellEnd"/>
      <w:r w:rsidRPr="00990B95">
        <w:rPr>
          <w:rFonts w:ascii="Times New Roman" w:hAnsi="Times New Roman" w:cs="Times New Roman"/>
          <w:sz w:val="24"/>
          <w:szCs w:val="24"/>
        </w:rPr>
        <w:t xml:space="preserve">, yang </w:t>
      </w:r>
      <w:proofErr w:type="spellStart"/>
      <w:r w:rsidRPr="00990B95">
        <w:rPr>
          <w:rFonts w:ascii="Times New Roman" w:hAnsi="Times New Roman" w:cs="Times New Roman"/>
          <w:sz w:val="24"/>
          <w:szCs w:val="24"/>
        </w:rPr>
        <w:t>merupakan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pelanggaran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terhadap</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perjanjian</w:t>
      </w:r>
      <w:proofErr w:type="spellEnd"/>
      <w:r w:rsidRPr="00990B95">
        <w:rPr>
          <w:rFonts w:ascii="Times New Roman" w:hAnsi="Times New Roman" w:cs="Times New Roman"/>
          <w:sz w:val="24"/>
          <w:szCs w:val="24"/>
        </w:rPr>
        <w:t xml:space="preserve"> dan </w:t>
      </w:r>
      <w:proofErr w:type="spellStart"/>
      <w:r w:rsidRPr="00990B95">
        <w:rPr>
          <w:rFonts w:ascii="Times New Roman" w:hAnsi="Times New Roman" w:cs="Times New Roman"/>
          <w:sz w:val="24"/>
          <w:szCs w:val="24"/>
        </w:rPr>
        <w:t>dapat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merugikan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pihak</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debitur</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Penyalahgunaan</w:t>
      </w:r>
      <w:proofErr w:type="spellEnd"/>
      <w:r w:rsidRPr="00990B95">
        <w:rPr>
          <w:rFonts w:ascii="Times New Roman" w:hAnsi="Times New Roman" w:cs="Times New Roman"/>
          <w:sz w:val="24"/>
          <w:szCs w:val="24"/>
        </w:rPr>
        <w:t xml:space="preserve"> data </w:t>
      </w:r>
      <w:proofErr w:type="spellStart"/>
      <w:r w:rsidRPr="00990B95">
        <w:rPr>
          <w:rFonts w:ascii="Times New Roman" w:hAnsi="Times New Roman" w:cs="Times New Roman"/>
          <w:sz w:val="24"/>
          <w:szCs w:val="24"/>
        </w:rPr>
        <w:t>pribadi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debitur</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untuk</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melakukan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tindakan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intimidasi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dapat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memiliki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dampak</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negatif</w:t>
      </w:r>
      <w:proofErr w:type="spellEnd"/>
      <w:r w:rsidRPr="00990B95">
        <w:rPr>
          <w:rFonts w:ascii="Times New Roman" w:hAnsi="Times New Roman" w:cs="Times New Roman"/>
          <w:sz w:val="24"/>
          <w:szCs w:val="24"/>
        </w:rPr>
        <w:t xml:space="preserve"> pada </w:t>
      </w:r>
      <w:proofErr w:type="spellStart"/>
      <w:r w:rsidRPr="00990B95">
        <w:rPr>
          <w:rFonts w:ascii="Times New Roman" w:hAnsi="Times New Roman" w:cs="Times New Roman"/>
          <w:sz w:val="24"/>
          <w:szCs w:val="24"/>
        </w:rPr>
        <w:t>kesejahteraan</w:t>
      </w:r>
      <w:proofErr w:type="spellEnd"/>
      <w:r w:rsidRPr="00990B95">
        <w:rPr>
          <w:rFonts w:ascii="Times New Roman" w:hAnsi="Times New Roman" w:cs="Times New Roman"/>
          <w:sz w:val="24"/>
          <w:szCs w:val="24"/>
        </w:rPr>
        <w:t xml:space="preserve"> mental </w:t>
      </w:r>
      <w:proofErr w:type="spellStart"/>
      <w:r w:rsidRPr="00990B95">
        <w:rPr>
          <w:rFonts w:ascii="Times New Roman" w:hAnsi="Times New Roman" w:cs="Times New Roman"/>
          <w:sz w:val="24"/>
          <w:szCs w:val="24"/>
        </w:rPr>
        <w:t>debitur</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menyebabkan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depresi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ketakutan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untuk</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beraktivitas</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isolasi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diri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kerusakan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reputasi</w:t>
      </w:r>
      <w:proofErr w:type="spellEnd"/>
      <w:r w:rsidRPr="00990B95">
        <w:rPr>
          <w:rFonts w:ascii="Times New Roman" w:hAnsi="Times New Roman" w:cs="Times New Roman"/>
          <w:sz w:val="24"/>
          <w:szCs w:val="24"/>
        </w:rPr>
        <w:t xml:space="preserve">, dan </w:t>
      </w:r>
      <w:proofErr w:type="spellStart"/>
      <w:r w:rsidRPr="00990B95">
        <w:rPr>
          <w:rFonts w:ascii="Times New Roman" w:hAnsi="Times New Roman" w:cs="Times New Roman"/>
          <w:sz w:val="24"/>
          <w:szCs w:val="24"/>
        </w:rPr>
        <w:t>perasaan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malu</w:t>
      </w:r>
      <w:proofErr w:type="spellEnd"/>
      <w:r w:rsidRPr="00990B95">
        <w:rPr>
          <w:rFonts w:ascii="Times New Roman" w:hAnsi="Times New Roman" w:cs="Times New Roman"/>
          <w:sz w:val="24"/>
          <w:szCs w:val="24"/>
        </w:rPr>
        <w:t xml:space="preserve"> yang </w:t>
      </w:r>
      <w:proofErr w:type="spellStart"/>
      <w:r w:rsidRPr="00990B95">
        <w:rPr>
          <w:rFonts w:ascii="Times New Roman" w:hAnsi="Times New Roman" w:cs="Times New Roman"/>
          <w:sz w:val="24"/>
          <w:szCs w:val="24"/>
        </w:rPr>
        <w:t>berkelanjutan</w:t>
      </w:r>
      <w:proofErr w:type="spellEnd"/>
      <w:r w:rsidRPr="00990B95">
        <w:rPr>
          <w:rFonts w:ascii="Times New Roman" w:hAnsi="Times New Roman" w:cs="Times New Roman"/>
          <w:sz w:val="24"/>
          <w:szCs w:val="24"/>
        </w:rPr>
        <w:t>.</w:t>
      </w:r>
      <w:r w:rsidRPr="0093571E">
        <w:rPr>
          <w:rFonts w:ascii="Times New Roman" w:hAnsi="Times New Roman" w:cs="Times New Roman"/>
          <w:sz w:val="24"/>
          <w:szCs w:val="24"/>
        </w:rPr>
        <w:t>.</w:t>
      </w:r>
    </w:p>
    <w:p w14:paraId="2E55120F" w14:textId="77777777" w:rsidR="0010106B" w:rsidRDefault="0010106B" w:rsidP="0010106B">
      <w:pPr>
        <w:spacing w:after="0" w:line="360" w:lineRule="auto"/>
        <w:ind w:firstLine="720"/>
        <w:jc w:val="both"/>
        <w:rPr>
          <w:rFonts w:ascii="Times New Roman" w:hAnsi="Times New Roman" w:cs="Times New Roman"/>
          <w:sz w:val="24"/>
          <w:szCs w:val="24"/>
        </w:rPr>
      </w:pPr>
      <w:r w:rsidRPr="0093571E">
        <w:rPr>
          <w:rFonts w:ascii="Times New Roman" w:hAnsi="Times New Roman" w:cs="Times New Roman"/>
          <w:sz w:val="24"/>
          <w:szCs w:val="24"/>
        </w:rPr>
        <w:t xml:space="preserve">Jika </w:t>
      </w:r>
      <w:proofErr w:type="spellStart"/>
      <w:r w:rsidRPr="0093571E">
        <w:rPr>
          <w:rFonts w:ascii="Times New Roman" w:hAnsi="Times New Roman" w:cs="Times New Roman"/>
          <w:sz w:val="24"/>
          <w:szCs w:val="24"/>
        </w:rPr>
        <w:t>kembali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menilik</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dalam</w:t>
      </w:r>
      <w:proofErr w:type="spellEnd"/>
      <w:r w:rsidRPr="0093571E">
        <w:rPr>
          <w:rFonts w:ascii="Times New Roman" w:hAnsi="Times New Roman" w:cs="Times New Roman"/>
          <w:sz w:val="24"/>
          <w:szCs w:val="24"/>
        </w:rPr>
        <w:t xml:space="preserve"> Pasal 1243 </w:t>
      </w:r>
      <w:proofErr w:type="spellStart"/>
      <w:r w:rsidRPr="0093571E">
        <w:rPr>
          <w:rFonts w:ascii="Times New Roman" w:hAnsi="Times New Roman" w:cs="Times New Roman"/>
          <w:sz w:val="24"/>
          <w:szCs w:val="24"/>
        </w:rPr>
        <w:t>KUHPerdata</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kreditur</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telah</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melakukan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perbuatan</w:t>
      </w:r>
      <w:proofErr w:type="spellEnd"/>
      <w:r w:rsidRPr="0093571E">
        <w:rPr>
          <w:rFonts w:ascii="Times New Roman" w:hAnsi="Times New Roman" w:cs="Times New Roman"/>
          <w:sz w:val="24"/>
          <w:szCs w:val="24"/>
        </w:rPr>
        <w:t xml:space="preserve"> yang </w:t>
      </w:r>
      <w:proofErr w:type="spellStart"/>
      <w:r w:rsidRPr="0093571E">
        <w:rPr>
          <w:rFonts w:ascii="Times New Roman" w:hAnsi="Times New Roman" w:cs="Times New Roman"/>
          <w:sz w:val="24"/>
          <w:szCs w:val="24"/>
        </w:rPr>
        <w:t>termasuk</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dalam</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kategori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wanprestasi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yaitu</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berupa</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93571E">
        <w:rPr>
          <w:rFonts w:ascii="Times New Roman" w:hAnsi="Times New Roman" w:cs="Times New Roman"/>
          <w:sz w:val="24"/>
          <w:szCs w:val="24"/>
        </w:rPr>
        <w:t>enyalahguna</w:t>
      </w:r>
      <w:r>
        <w:rPr>
          <w:rFonts w:ascii="Times New Roman" w:hAnsi="Times New Roman" w:cs="Times New Roman"/>
          <w:sz w:val="24"/>
          <w:szCs w:val="24"/>
        </w:rPr>
        <w:t>an</w:t>
      </w:r>
      <w:proofErr w:type="spellEnd"/>
      <w:r w:rsidRPr="0093571E">
        <w:rPr>
          <w:rFonts w:ascii="Times New Roman" w:hAnsi="Times New Roman" w:cs="Times New Roman"/>
          <w:sz w:val="24"/>
          <w:szCs w:val="24"/>
        </w:rPr>
        <w:t xml:space="preserve"> data </w:t>
      </w:r>
      <w:proofErr w:type="spellStart"/>
      <w:r w:rsidRPr="0093571E">
        <w:rPr>
          <w:rFonts w:ascii="Times New Roman" w:hAnsi="Times New Roman" w:cs="Times New Roman"/>
          <w:sz w:val="24"/>
          <w:szCs w:val="24"/>
        </w:rPr>
        <w:t>pribadi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debitur</w:t>
      </w:r>
      <w:proofErr w:type="spellEnd"/>
      <w:r w:rsidRPr="0093571E">
        <w:rPr>
          <w:rFonts w:ascii="Times New Roman" w:hAnsi="Times New Roman" w:cs="Times New Roman"/>
          <w:sz w:val="24"/>
          <w:szCs w:val="24"/>
        </w:rPr>
        <w:t xml:space="preserve">. Maka </w:t>
      </w:r>
      <w:proofErr w:type="spellStart"/>
      <w:r>
        <w:rPr>
          <w:rFonts w:ascii="Times New Roman" w:hAnsi="Times New Roman" w:cs="Times New Roman"/>
          <w:sz w:val="24"/>
          <w:szCs w:val="24"/>
        </w:rPr>
        <w:t>konsekuensinya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perjanjian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dapat</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dimintakan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pembatalan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melalui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pengadilan</w:t>
      </w:r>
      <w:proofErr w:type="spellEnd"/>
      <w:r w:rsidRPr="0093571E">
        <w:rPr>
          <w:rFonts w:ascii="Times New Roman" w:hAnsi="Times New Roman" w:cs="Times New Roman"/>
          <w:sz w:val="24"/>
          <w:szCs w:val="24"/>
        </w:rPr>
        <w:t xml:space="preserve"> dan </w:t>
      </w:r>
      <w:proofErr w:type="spellStart"/>
      <w:r w:rsidRPr="0093571E">
        <w:rPr>
          <w:rFonts w:ascii="Times New Roman" w:hAnsi="Times New Roman" w:cs="Times New Roman"/>
          <w:sz w:val="24"/>
          <w:szCs w:val="24"/>
        </w:rPr>
        <w:t>kreditur</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harus</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membayar</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ganti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rugi</w:t>
      </w:r>
      <w:proofErr w:type="spellEnd"/>
      <w:r w:rsidRPr="0093571E">
        <w:rPr>
          <w:rFonts w:ascii="Times New Roman" w:hAnsi="Times New Roman" w:cs="Times New Roman"/>
          <w:sz w:val="24"/>
          <w:szCs w:val="24"/>
        </w:rPr>
        <w:t xml:space="preserve"> pada </w:t>
      </w:r>
      <w:proofErr w:type="spellStart"/>
      <w:r w:rsidRPr="0093571E">
        <w:rPr>
          <w:rFonts w:ascii="Times New Roman" w:hAnsi="Times New Roman" w:cs="Times New Roman"/>
          <w:sz w:val="24"/>
          <w:szCs w:val="24"/>
        </w:rPr>
        <w:t>debitur</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sebagaimana</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diatur</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dalam</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ketentuan</w:t>
      </w:r>
      <w:proofErr w:type="spellEnd"/>
      <w:r w:rsidRPr="0093571E">
        <w:rPr>
          <w:rFonts w:ascii="Times New Roman" w:hAnsi="Times New Roman" w:cs="Times New Roman"/>
          <w:sz w:val="24"/>
          <w:szCs w:val="24"/>
        </w:rPr>
        <w:t xml:space="preserve"> Pasal 1266 jo 1267 </w:t>
      </w:r>
      <w:proofErr w:type="spellStart"/>
      <w:r w:rsidRPr="0093571E">
        <w:rPr>
          <w:rFonts w:ascii="Times New Roman" w:hAnsi="Times New Roman" w:cs="Times New Roman"/>
          <w:sz w:val="24"/>
          <w:szCs w:val="24"/>
        </w:rPr>
        <w:t>KUHPerdata</w:t>
      </w:r>
      <w:proofErr w:type="spellEnd"/>
      <w:r w:rsidRPr="0093571E">
        <w:rPr>
          <w:rFonts w:ascii="Times New Roman" w:hAnsi="Times New Roman" w:cs="Times New Roman"/>
          <w:sz w:val="24"/>
          <w:szCs w:val="24"/>
        </w:rPr>
        <w:t xml:space="preserve">. </w:t>
      </w:r>
    </w:p>
    <w:p w14:paraId="10A29102" w14:textId="77777777" w:rsidR="0010106B" w:rsidRDefault="0010106B" w:rsidP="0010106B">
      <w:pPr>
        <w:spacing w:after="0" w:line="360" w:lineRule="auto"/>
        <w:ind w:firstLine="720"/>
        <w:jc w:val="both"/>
        <w:rPr>
          <w:rFonts w:ascii="Times New Roman" w:hAnsi="Times New Roman" w:cs="Times New Roman"/>
          <w:sz w:val="24"/>
          <w:szCs w:val="24"/>
        </w:rPr>
      </w:pPr>
      <w:r w:rsidRPr="00990B95">
        <w:rPr>
          <w:rFonts w:ascii="Times New Roman" w:hAnsi="Times New Roman" w:cs="Times New Roman"/>
          <w:sz w:val="24"/>
          <w:szCs w:val="24"/>
        </w:rPr>
        <w:t xml:space="preserve">Pasal 1388 </w:t>
      </w:r>
      <w:proofErr w:type="spellStart"/>
      <w:r w:rsidRPr="00990B95">
        <w:rPr>
          <w:rFonts w:ascii="Times New Roman" w:hAnsi="Times New Roman" w:cs="Times New Roman"/>
          <w:sz w:val="24"/>
          <w:szCs w:val="24"/>
        </w:rPr>
        <w:t>ayat</w:t>
      </w:r>
      <w:proofErr w:type="spellEnd"/>
      <w:r w:rsidRPr="00990B95">
        <w:rPr>
          <w:rFonts w:ascii="Times New Roman" w:hAnsi="Times New Roman" w:cs="Times New Roman"/>
          <w:sz w:val="24"/>
          <w:szCs w:val="24"/>
        </w:rPr>
        <w:t xml:space="preserve"> 1 </w:t>
      </w:r>
      <w:proofErr w:type="spellStart"/>
      <w:r w:rsidRPr="00990B95">
        <w:rPr>
          <w:rFonts w:ascii="Times New Roman" w:hAnsi="Times New Roman" w:cs="Times New Roman"/>
          <w:sz w:val="24"/>
          <w:szCs w:val="24"/>
        </w:rPr>
        <w:t>KUHPerdata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menegaskan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bahwa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setiap</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perjanjian</w:t>
      </w:r>
      <w:proofErr w:type="spellEnd"/>
      <w:r w:rsidRPr="00990B95">
        <w:rPr>
          <w:rFonts w:ascii="Times New Roman" w:hAnsi="Times New Roman" w:cs="Times New Roman"/>
          <w:sz w:val="24"/>
          <w:szCs w:val="24"/>
        </w:rPr>
        <w:t xml:space="preserve"> yang </w:t>
      </w:r>
      <w:proofErr w:type="spellStart"/>
      <w:r w:rsidRPr="00990B95">
        <w:rPr>
          <w:rFonts w:ascii="Times New Roman" w:hAnsi="Times New Roman" w:cs="Times New Roman"/>
          <w:sz w:val="24"/>
          <w:szCs w:val="24"/>
        </w:rPr>
        <w:t>sah</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memiliki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kekuatan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hukum</w:t>
      </w:r>
      <w:proofErr w:type="spellEnd"/>
      <w:r w:rsidRPr="00990B95">
        <w:rPr>
          <w:rFonts w:ascii="Times New Roman" w:hAnsi="Times New Roman" w:cs="Times New Roman"/>
          <w:sz w:val="24"/>
          <w:szCs w:val="24"/>
        </w:rPr>
        <w:t xml:space="preserve"> yang </w:t>
      </w:r>
      <w:proofErr w:type="spellStart"/>
      <w:r w:rsidRPr="00990B95">
        <w:rPr>
          <w:rFonts w:ascii="Times New Roman" w:hAnsi="Times New Roman" w:cs="Times New Roman"/>
          <w:sz w:val="24"/>
          <w:szCs w:val="24"/>
        </w:rPr>
        <w:t>mengikat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bagi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pihak</w:t>
      </w:r>
      <w:proofErr w:type="spellEnd"/>
      <w:r w:rsidRPr="00990B95">
        <w:rPr>
          <w:rFonts w:ascii="Times New Roman" w:hAnsi="Times New Roman" w:cs="Times New Roman"/>
          <w:sz w:val="24"/>
          <w:szCs w:val="24"/>
        </w:rPr>
        <w:t xml:space="preserve"> yang </w:t>
      </w:r>
      <w:proofErr w:type="spellStart"/>
      <w:r w:rsidRPr="00990B95">
        <w:rPr>
          <w:rFonts w:ascii="Times New Roman" w:hAnsi="Times New Roman" w:cs="Times New Roman"/>
          <w:sz w:val="24"/>
          <w:szCs w:val="24"/>
        </w:rPr>
        <w:t>terlibat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Namun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jika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kreditur</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melakukan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penyalahgunaan</w:t>
      </w:r>
      <w:proofErr w:type="spellEnd"/>
      <w:r w:rsidRPr="00990B95">
        <w:rPr>
          <w:rFonts w:ascii="Times New Roman" w:hAnsi="Times New Roman" w:cs="Times New Roman"/>
          <w:sz w:val="24"/>
          <w:szCs w:val="24"/>
        </w:rPr>
        <w:t xml:space="preserve"> data </w:t>
      </w:r>
      <w:proofErr w:type="spellStart"/>
      <w:r w:rsidRPr="00990B95">
        <w:rPr>
          <w:rFonts w:ascii="Times New Roman" w:hAnsi="Times New Roman" w:cs="Times New Roman"/>
          <w:sz w:val="24"/>
          <w:szCs w:val="24"/>
        </w:rPr>
        <w:t>pribadi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itu</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dianggap</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sebagai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wanprestasi</w:t>
      </w:r>
      <w:proofErr w:type="spellEnd"/>
      <w:r w:rsidRPr="00990B95">
        <w:rPr>
          <w:rFonts w:ascii="Times New Roman" w:hAnsi="Times New Roman" w:cs="Times New Roman"/>
          <w:sz w:val="24"/>
          <w:szCs w:val="24"/>
        </w:rPr>
        <w:t xml:space="preserve"> yang </w:t>
      </w:r>
      <w:proofErr w:type="spellStart"/>
      <w:r w:rsidRPr="00990B95">
        <w:rPr>
          <w:rFonts w:ascii="Times New Roman" w:hAnsi="Times New Roman" w:cs="Times New Roman"/>
          <w:sz w:val="24"/>
          <w:szCs w:val="24"/>
        </w:rPr>
        <w:t>jelas</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melanggar</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hukum</w:t>
      </w:r>
      <w:proofErr w:type="spellEnd"/>
      <w:r w:rsidRPr="00990B95">
        <w:rPr>
          <w:rFonts w:ascii="Times New Roman" w:hAnsi="Times New Roman" w:cs="Times New Roman"/>
          <w:sz w:val="24"/>
          <w:szCs w:val="24"/>
        </w:rPr>
        <w:t xml:space="preserve"> yang </w:t>
      </w:r>
      <w:proofErr w:type="spellStart"/>
      <w:r w:rsidRPr="00990B95">
        <w:rPr>
          <w:rFonts w:ascii="Times New Roman" w:hAnsi="Times New Roman" w:cs="Times New Roman"/>
          <w:sz w:val="24"/>
          <w:szCs w:val="24"/>
        </w:rPr>
        <w:t>berlaku</w:t>
      </w:r>
      <w:proofErr w:type="spellEnd"/>
      <w:r w:rsidRPr="00990B95">
        <w:rPr>
          <w:rFonts w:ascii="Times New Roman" w:hAnsi="Times New Roman" w:cs="Times New Roman"/>
          <w:sz w:val="24"/>
          <w:szCs w:val="24"/>
        </w:rPr>
        <w:t>.</w:t>
      </w:r>
      <w:r w:rsidRPr="0093571E">
        <w:rPr>
          <w:rFonts w:ascii="Times New Roman" w:hAnsi="Times New Roman" w:cs="Times New Roman"/>
          <w:sz w:val="24"/>
          <w:szCs w:val="24"/>
        </w:rPr>
        <w:t xml:space="preserve">. </w:t>
      </w:r>
    </w:p>
    <w:p w14:paraId="47A1BF1C" w14:textId="77777777" w:rsidR="0010106B" w:rsidRDefault="0010106B" w:rsidP="0010106B">
      <w:pPr>
        <w:spacing w:after="0" w:line="360" w:lineRule="auto"/>
        <w:ind w:firstLine="720"/>
        <w:jc w:val="both"/>
        <w:rPr>
          <w:rFonts w:ascii="Times New Roman" w:hAnsi="Times New Roman" w:cs="Times New Roman"/>
          <w:sz w:val="24"/>
          <w:szCs w:val="24"/>
        </w:rPr>
      </w:pPr>
      <w:r w:rsidRPr="00074DF5">
        <w:rPr>
          <w:rFonts w:ascii="Times New Roman" w:hAnsi="Times New Roman" w:cs="Times New Roman"/>
          <w:sz w:val="24"/>
          <w:szCs w:val="24"/>
        </w:rPr>
        <w:t xml:space="preserve">Selain </w:t>
      </w:r>
      <w:proofErr w:type="spellStart"/>
      <w:r w:rsidRPr="00074DF5">
        <w:rPr>
          <w:rFonts w:ascii="Times New Roman" w:hAnsi="Times New Roman" w:cs="Times New Roman"/>
          <w:sz w:val="24"/>
          <w:szCs w:val="24"/>
        </w:rPr>
        <w:t>itu</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tindakan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kreditur</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menyalahgunakan</w:t>
      </w:r>
      <w:proofErr w:type="spellEnd"/>
      <w:r w:rsidRPr="00074DF5">
        <w:rPr>
          <w:rFonts w:ascii="Times New Roman" w:hAnsi="Times New Roman" w:cs="Times New Roman"/>
          <w:sz w:val="24"/>
          <w:szCs w:val="24"/>
        </w:rPr>
        <w:t xml:space="preserve"> data </w:t>
      </w:r>
      <w:proofErr w:type="spellStart"/>
      <w:r w:rsidRPr="00074DF5">
        <w:rPr>
          <w:rFonts w:ascii="Times New Roman" w:hAnsi="Times New Roman" w:cs="Times New Roman"/>
          <w:sz w:val="24"/>
          <w:szCs w:val="24"/>
        </w:rPr>
        <w:t>debitur</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dapat</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dikatakan</w:t>
      </w:r>
      <w:proofErr w:type="spellEnd"/>
      <w:r w:rsidRPr="00074DF5">
        <w:rPr>
          <w:rFonts w:ascii="Times New Roman" w:hAnsi="Times New Roman" w:cs="Times New Roman"/>
          <w:sz w:val="24"/>
          <w:szCs w:val="24"/>
        </w:rPr>
        <w:t xml:space="preserve"> pula </w:t>
      </w:r>
      <w:proofErr w:type="spellStart"/>
      <w:r w:rsidRPr="00074DF5">
        <w:rPr>
          <w:rFonts w:ascii="Times New Roman" w:hAnsi="Times New Roman" w:cs="Times New Roman"/>
          <w:sz w:val="24"/>
          <w:szCs w:val="24"/>
        </w:rPr>
        <w:t>sebagai</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perbuatan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melawan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hukum</w:t>
      </w:r>
      <w:proofErr w:type="spellEnd"/>
      <w:r w:rsidRPr="00074DF5">
        <w:rPr>
          <w:rFonts w:ascii="Times New Roman" w:hAnsi="Times New Roman" w:cs="Times New Roman"/>
          <w:sz w:val="24"/>
          <w:szCs w:val="24"/>
        </w:rPr>
        <w:t xml:space="preserve">. Pasal 1365 </w:t>
      </w:r>
      <w:proofErr w:type="spellStart"/>
      <w:r w:rsidRPr="00074DF5">
        <w:rPr>
          <w:rFonts w:ascii="Times New Roman" w:hAnsi="Times New Roman" w:cs="Times New Roman"/>
          <w:sz w:val="24"/>
          <w:szCs w:val="24"/>
        </w:rPr>
        <w:t>KUHPerdata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berbunyi</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Tiap</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perbuatan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melawan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hukum</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onrechtmatige</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daad</w:t>
      </w:r>
      <w:proofErr w:type="spellEnd"/>
      <w:r w:rsidRPr="00074DF5">
        <w:rPr>
          <w:rFonts w:ascii="Times New Roman" w:hAnsi="Times New Roman" w:cs="Times New Roman"/>
          <w:sz w:val="24"/>
          <w:szCs w:val="24"/>
        </w:rPr>
        <w:t xml:space="preserve">), yang </w:t>
      </w:r>
      <w:proofErr w:type="spellStart"/>
      <w:r w:rsidRPr="00074DF5">
        <w:rPr>
          <w:rFonts w:ascii="Times New Roman" w:hAnsi="Times New Roman" w:cs="Times New Roman"/>
          <w:sz w:val="24"/>
          <w:szCs w:val="24"/>
        </w:rPr>
        <w:t>membawa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kerugian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kepada</w:t>
      </w:r>
      <w:proofErr w:type="spellEnd"/>
      <w:r w:rsidRPr="00074DF5">
        <w:rPr>
          <w:rFonts w:ascii="Times New Roman" w:hAnsi="Times New Roman" w:cs="Times New Roman"/>
          <w:sz w:val="24"/>
          <w:szCs w:val="24"/>
        </w:rPr>
        <w:t xml:space="preserve"> orang lain, </w:t>
      </w:r>
      <w:proofErr w:type="spellStart"/>
      <w:r w:rsidRPr="00074DF5">
        <w:rPr>
          <w:rFonts w:ascii="Times New Roman" w:hAnsi="Times New Roman" w:cs="Times New Roman"/>
          <w:sz w:val="24"/>
          <w:szCs w:val="24"/>
        </w:rPr>
        <w:t>mewajibkan</w:t>
      </w:r>
      <w:proofErr w:type="spellEnd"/>
      <w:r w:rsidRPr="00074DF5">
        <w:rPr>
          <w:rFonts w:ascii="Times New Roman" w:hAnsi="Times New Roman" w:cs="Times New Roman"/>
          <w:sz w:val="24"/>
          <w:szCs w:val="24"/>
        </w:rPr>
        <w:t xml:space="preserve"> orang yang </w:t>
      </w:r>
      <w:proofErr w:type="spellStart"/>
      <w:r w:rsidRPr="00074DF5">
        <w:rPr>
          <w:rFonts w:ascii="Times New Roman" w:hAnsi="Times New Roman" w:cs="Times New Roman"/>
          <w:sz w:val="24"/>
          <w:szCs w:val="24"/>
        </w:rPr>
        <w:t>karena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salahnya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menerbitkan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kerugian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itu</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menggantikan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kerugian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tersebut</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sehingga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atas</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perbuatan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kreditur</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tersebut</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debitur</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dapat</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memperoleh</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ganti</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rugi</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atas</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akibat</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perbuatan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kreditur</w:t>
      </w:r>
      <w:proofErr w:type="spellEnd"/>
      <w:r w:rsidRPr="00074DF5">
        <w:rPr>
          <w:rFonts w:ascii="Times New Roman" w:hAnsi="Times New Roman" w:cs="Times New Roman"/>
          <w:sz w:val="24"/>
          <w:szCs w:val="24"/>
        </w:rPr>
        <w:t xml:space="preserve"> yang </w:t>
      </w:r>
      <w:proofErr w:type="spellStart"/>
      <w:r w:rsidRPr="00074DF5">
        <w:rPr>
          <w:rFonts w:ascii="Times New Roman" w:hAnsi="Times New Roman" w:cs="Times New Roman"/>
          <w:sz w:val="24"/>
          <w:szCs w:val="24"/>
        </w:rPr>
        <w:t>menyalahgunakan</w:t>
      </w:r>
      <w:proofErr w:type="spellEnd"/>
      <w:r w:rsidRPr="00074DF5">
        <w:rPr>
          <w:rFonts w:ascii="Times New Roman" w:hAnsi="Times New Roman" w:cs="Times New Roman"/>
          <w:sz w:val="24"/>
          <w:szCs w:val="24"/>
        </w:rPr>
        <w:t xml:space="preserve"> data </w:t>
      </w:r>
      <w:proofErr w:type="spellStart"/>
      <w:r w:rsidRPr="00074DF5">
        <w:rPr>
          <w:rFonts w:ascii="Times New Roman" w:hAnsi="Times New Roman" w:cs="Times New Roman"/>
          <w:sz w:val="24"/>
          <w:szCs w:val="24"/>
        </w:rPr>
        <w:t>pribadi</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debitur</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tersebut</w:t>
      </w:r>
      <w:proofErr w:type="spellEnd"/>
      <w:r w:rsidRPr="00074DF5">
        <w:rPr>
          <w:rFonts w:ascii="Times New Roman" w:hAnsi="Times New Roman" w:cs="Times New Roman"/>
          <w:sz w:val="24"/>
          <w:szCs w:val="24"/>
        </w:rPr>
        <w:t>.</w:t>
      </w:r>
      <w:r>
        <w:rPr>
          <w:rFonts w:ascii="Times New Roman" w:hAnsi="Times New Roman" w:cs="Times New Roman"/>
          <w:sz w:val="24"/>
          <w:szCs w:val="24"/>
        </w:rPr>
        <w:t xml:space="preserve"> </w:t>
      </w:r>
      <w:r w:rsidRPr="00074DF5">
        <w:rPr>
          <w:rFonts w:ascii="Times New Roman" w:hAnsi="Times New Roman" w:cs="Times New Roman"/>
          <w:sz w:val="24"/>
          <w:szCs w:val="24"/>
        </w:rPr>
        <w:t xml:space="preserve">Hal </w:t>
      </w:r>
      <w:proofErr w:type="spellStart"/>
      <w:r w:rsidRPr="00074DF5">
        <w:rPr>
          <w:rFonts w:ascii="Times New Roman" w:hAnsi="Times New Roman" w:cs="Times New Roman"/>
          <w:sz w:val="24"/>
          <w:szCs w:val="24"/>
        </w:rPr>
        <w:t>ini</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dipertegas</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dalam</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Peraturan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Otoritas</w:t>
      </w:r>
      <w:proofErr w:type="spellEnd"/>
      <w:r w:rsidRPr="00074DF5">
        <w:rPr>
          <w:rFonts w:ascii="Times New Roman" w:hAnsi="Times New Roman" w:cs="Times New Roman"/>
          <w:sz w:val="24"/>
          <w:szCs w:val="24"/>
        </w:rPr>
        <w:t xml:space="preserve"> Jasa </w:t>
      </w:r>
      <w:proofErr w:type="spellStart"/>
      <w:r w:rsidRPr="00074DF5">
        <w:rPr>
          <w:rFonts w:ascii="Times New Roman" w:hAnsi="Times New Roman" w:cs="Times New Roman"/>
          <w:sz w:val="24"/>
          <w:szCs w:val="24"/>
        </w:rPr>
        <w:t>Keuangan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Nomor</w:t>
      </w:r>
      <w:proofErr w:type="spellEnd"/>
      <w:r w:rsidRPr="00074DF5">
        <w:rPr>
          <w:rFonts w:ascii="Times New Roman" w:hAnsi="Times New Roman" w:cs="Times New Roman"/>
          <w:sz w:val="24"/>
          <w:szCs w:val="24"/>
        </w:rPr>
        <w:t xml:space="preserve"> 1/POJK.07/2013 </w:t>
      </w:r>
      <w:proofErr w:type="spellStart"/>
      <w:r w:rsidRPr="00074DF5">
        <w:rPr>
          <w:rFonts w:ascii="Times New Roman" w:hAnsi="Times New Roman" w:cs="Times New Roman"/>
          <w:sz w:val="24"/>
          <w:szCs w:val="24"/>
        </w:rPr>
        <w:t>tentang</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Perlindungan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Konsumen</w:t>
      </w:r>
      <w:proofErr w:type="spellEnd"/>
      <w:r w:rsidRPr="00074DF5">
        <w:rPr>
          <w:rFonts w:ascii="Times New Roman" w:hAnsi="Times New Roman" w:cs="Times New Roman"/>
          <w:sz w:val="24"/>
          <w:szCs w:val="24"/>
        </w:rPr>
        <w:t xml:space="preserve"> Sektor Jasa </w:t>
      </w:r>
      <w:proofErr w:type="spellStart"/>
      <w:r w:rsidRPr="00074DF5">
        <w:rPr>
          <w:rFonts w:ascii="Times New Roman" w:hAnsi="Times New Roman" w:cs="Times New Roman"/>
          <w:sz w:val="24"/>
          <w:szCs w:val="24"/>
        </w:rPr>
        <w:t>Keuangan</w:t>
      </w:r>
      <w:proofErr w:type="spellEnd"/>
      <w:r w:rsidRPr="00074DF5">
        <w:rPr>
          <w:rFonts w:ascii="Times New Roman" w:hAnsi="Times New Roman" w:cs="Times New Roman"/>
          <w:sz w:val="24"/>
          <w:szCs w:val="24"/>
        </w:rPr>
        <w:t xml:space="preserve"> pada Pasal 29 yang </w:t>
      </w:r>
      <w:proofErr w:type="spellStart"/>
      <w:r w:rsidRPr="00074DF5">
        <w:rPr>
          <w:rFonts w:ascii="Times New Roman" w:hAnsi="Times New Roman" w:cs="Times New Roman"/>
          <w:sz w:val="24"/>
          <w:szCs w:val="24"/>
        </w:rPr>
        <w:t>menyatakan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bahwa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pelaku</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lastRenderedPageBreak/>
        <w:t>usaha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jasa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keuangan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wajib</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bertanggung</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jawab</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atas</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kerugian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konsumen</w:t>
      </w:r>
      <w:proofErr w:type="spellEnd"/>
      <w:r w:rsidRPr="00074DF5">
        <w:rPr>
          <w:rFonts w:ascii="Times New Roman" w:hAnsi="Times New Roman" w:cs="Times New Roman"/>
          <w:sz w:val="24"/>
          <w:szCs w:val="24"/>
        </w:rPr>
        <w:t xml:space="preserve"> yang </w:t>
      </w:r>
      <w:proofErr w:type="spellStart"/>
      <w:r w:rsidRPr="00074DF5">
        <w:rPr>
          <w:rFonts w:ascii="Times New Roman" w:hAnsi="Times New Roman" w:cs="Times New Roman"/>
          <w:sz w:val="24"/>
          <w:szCs w:val="24"/>
        </w:rPr>
        <w:t>timbul</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akibat</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kesalahan</w:t>
      </w:r>
      <w:proofErr w:type="spellEnd"/>
      <w:r w:rsidRPr="00074DF5">
        <w:rPr>
          <w:rFonts w:ascii="Times New Roman" w:hAnsi="Times New Roman" w:cs="Times New Roman"/>
          <w:sz w:val="24"/>
          <w:szCs w:val="24"/>
        </w:rPr>
        <w:t xml:space="preserve"> dan/</w:t>
      </w:r>
      <w:proofErr w:type="spellStart"/>
      <w:r w:rsidRPr="00074DF5">
        <w:rPr>
          <w:rFonts w:ascii="Times New Roman" w:hAnsi="Times New Roman" w:cs="Times New Roman"/>
          <w:sz w:val="24"/>
          <w:szCs w:val="24"/>
        </w:rPr>
        <w:t>atau</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kelalaian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pengurus</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pegawai</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pelaku</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usaha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jasa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keuangan</w:t>
      </w:r>
      <w:proofErr w:type="spellEnd"/>
      <w:r w:rsidRPr="00074DF5">
        <w:rPr>
          <w:rFonts w:ascii="Times New Roman" w:hAnsi="Times New Roman" w:cs="Times New Roman"/>
          <w:sz w:val="24"/>
          <w:szCs w:val="24"/>
        </w:rPr>
        <w:t xml:space="preserve"> dan/</w:t>
      </w:r>
      <w:proofErr w:type="spellStart"/>
      <w:r w:rsidRPr="00074DF5">
        <w:rPr>
          <w:rFonts w:ascii="Times New Roman" w:hAnsi="Times New Roman" w:cs="Times New Roman"/>
          <w:sz w:val="24"/>
          <w:szCs w:val="24"/>
        </w:rPr>
        <w:t>atau</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pihak</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kegita</w:t>
      </w:r>
      <w:proofErr w:type="spellEnd"/>
      <w:r w:rsidRPr="00074DF5">
        <w:rPr>
          <w:rFonts w:ascii="Times New Roman" w:hAnsi="Times New Roman" w:cs="Times New Roman"/>
          <w:sz w:val="24"/>
          <w:szCs w:val="24"/>
        </w:rPr>
        <w:t xml:space="preserve"> yang </w:t>
      </w:r>
      <w:proofErr w:type="spellStart"/>
      <w:r w:rsidRPr="00074DF5">
        <w:rPr>
          <w:rFonts w:ascii="Times New Roman" w:hAnsi="Times New Roman" w:cs="Times New Roman"/>
          <w:sz w:val="24"/>
          <w:szCs w:val="24"/>
        </w:rPr>
        <w:t>bekerja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untuk</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kepentingan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pelaku</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usaha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jasa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keuangan</w:t>
      </w:r>
      <w:proofErr w:type="spellEnd"/>
      <w:r w:rsidRPr="00074DF5">
        <w:rPr>
          <w:rFonts w:ascii="Times New Roman" w:hAnsi="Times New Roman" w:cs="Times New Roman"/>
          <w:sz w:val="24"/>
          <w:szCs w:val="24"/>
        </w:rPr>
        <w:t xml:space="preserve">. Atas </w:t>
      </w:r>
      <w:proofErr w:type="spellStart"/>
      <w:r w:rsidRPr="00074DF5">
        <w:rPr>
          <w:rFonts w:ascii="Times New Roman" w:hAnsi="Times New Roman" w:cs="Times New Roman"/>
          <w:sz w:val="24"/>
          <w:szCs w:val="24"/>
        </w:rPr>
        <w:t>tindakan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kreditur</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tersebut</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mengakibatkan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dapat</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dibatalkan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perjanjian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tersebut</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dengan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mengajukan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pembatalan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perjanjian</w:t>
      </w:r>
      <w:proofErr w:type="spellEnd"/>
      <w:r w:rsidRPr="00074DF5">
        <w:rPr>
          <w:rFonts w:ascii="Times New Roman" w:hAnsi="Times New Roman" w:cs="Times New Roman"/>
          <w:sz w:val="24"/>
          <w:szCs w:val="24"/>
        </w:rPr>
        <w:t xml:space="preserve"> pada </w:t>
      </w:r>
      <w:proofErr w:type="spellStart"/>
      <w:r w:rsidRPr="00074DF5">
        <w:rPr>
          <w:rFonts w:ascii="Times New Roman" w:hAnsi="Times New Roman" w:cs="Times New Roman"/>
          <w:sz w:val="24"/>
          <w:szCs w:val="24"/>
        </w:rPr>
        <w:t>pengadilan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disertai</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dengan</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meminta</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ganti</w:t>
      </w:r>
      <w:proofErr w:type="spellEnd"/>
      <w:r w:rsidRPr="00074DF5">
        <w:rPr>
          <w:rFonts w:ascii="Times New Roman" w:hAnsi="Times New Roman" w:cs="Times New Roman"/>
          <w:sz w:val="24"/>
          <w:szCs w:val="24"/>
        </w:rPr>
        <w:t xml:space="preserve"> </w:t>
      </w:r>
      <w:proofErr w:type="spellStart"/>
      <w:r w:rsidRPr="00074DF5">
        <w:rPr>
          <w:rFonts w:ascii="Times New Roman" w:hAnsi="Times New Roman" w:cs="Times New Roman"/>
          <w:sz w:val="24"/>
          <w:szCs w:val="24"/>
        </w:rPr>
        <w:t>rugi</w:t>
      </w:r>
      <w:proofErr w:type="spellEnd"/>
      <w:r w:rsidRPr="00074DF5">
        <w:rPr>
          <w:rFonts w:ascii="Times New Roman" w:hAnsi="Times New Roman" w:cs="Times New Roman"/>
          <w:sz w:val="24"/>
          <w:szCs w:val="24"/>
        </w:rPr>
        <w:t>.</w:t>
      </w:r>
    </w:p>
    <w:p w14:paraId="232D76A8" w14:textId="77777777" w:rsidR="0010106B" w:rsidRDefault="0010106B" w:rsidP="0010106B">
      <w:pPr>
        <w:spacing w:after="0" w:line="360" w:lineRule="auto"/>
        <w:ind w:firstLine="720"/>
        <w:jc w:val="both"/>
        <w:rPr>
          <w:rFonts w:ascii="Times New Roman" w:hAnsi="Times New Roman" w:cs="Times New Roman"/>
          <w:sz w:val="24"/>
          <w:szCs w:val="24"/>
        </w:rPr>
      </w:pPr>
      <w:proofErr w:type="spellStart"/>
      <w:r w:rsidRPr="0099025E">
        <w:rPr>
          <w:rFonts w:ascii="Times New Roman" w:hAnsi="Times New Roman" w:cs="Times New Roman"/>
          <w:sz w:val="24"/>
          <w:szCs w:val="24"/>
        </w:rPr>
        <w:t>Pembatalan</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perjanjian</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sebagai</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bentuk</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tanggung</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jawab</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perusahaan</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pinjaman</w:t>
      </w:r>
      <w:proofErr w:type="spellEnd"/>
      <w:r w:rsidRPr="0099025E">
        <w:rPr>
          <w:rFonts w:ascii="Times New Roman" w:hAnsi="Times New Roman" w:cs="Times New Roman"/>
          <w:sz w:val="24"/>
          <w:szCs w:val="24"/>
        </w:rPr>
        <w:t xml:space="preserve"> online </w:t>
      </w:r>
      <w:proofErr w:type="spellStart"/>
      <w:r w:rsidRPr="0099025E">
        <w:rPr>
          <w:rFonts w:ascii="Times New Roman" w:hAnsi="Times New Roman" w:cs="Times New Roman"/>
          <w:sz w:val="24"/>
          <w:szCs w:val="24"/>
        </w:rPr>
        <w:t>terhadap</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penyebaran</w:t>
      </w:r>
      <w:proofErr w:type="spellEnd"/>
      <w:r w:rsidRPr="0099025E">
        <w:rPr>
          <w:rFonts w:ascii="Times New Roman" w:hAnsi="Times New Roman" w:cs="Times New Roman"/>
          <w:sz w:val="24"/>
          <w:szCs w:val="24"/>
        </w:rPr>
        <w:t xml:space="preserve"> data </w:t>
      </w:r>
      <w:proofErr w:type="spellStart"/>
      <w:r w:rsidRPr="0099025E">
        <w:rPr>
          <w:rFonts w:ascii="Times New Roman" w:hAnsi="Times New Roman" w:cs="Times New Roman"/>
          <w:sz w:val="24"/>
          <w:szCs w:val="24"/>
        </w:rPr>
        <w:t>pribadi</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merupakan</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langkah</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penting</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untuk</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melindungi</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hak-hak</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peminjam</w:t>
      </w:r>
      <w:proofErr w:type="spellEnd"/>
      <w:r w:rsidRPr="0099025E">
        <w:rPr>
          <w:rFonts w:ascii="Times New Roman" w:hAnsi="Times New Roman" w:cs="Times New Roman"/>
          <w:sz w:val="24"/>
          <w:szCs w:val="24"/>
        </w:rPr>
        <w:t xml:space="preserve"> dan </w:t>
      </w:r>
      <w:proofErr w:type="spellStart"/>
      <w:r w:rsidRPr="0099025E">
        <w:rPr>
          <w:rFonts w:ascii="Times New Roman" w:hAnsi="Times New Roman" w:cs="Times New Roman"/>
          <w:sz w:val="24"/>
          <w:szCs w:val="24"/>
        </w:rPr>
        <w:t>mendorong</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praktik</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bisnis</w:t>
      </w:r>
      <w:proofErr w:type="spellEnd"/>
      <w:r w:rsidRPr="0099025E">
        <w:rPr>
          <w:rFonts w:ascii="Times New Roman" w:hAnsi="Times New Roman" w:cs="Times New Roman"/>
          <w:sz w:val="24"/>
          <w:szCs w:val="24"/>
        </w:rPr>
        <w:t xml:space="preserve"> yang </w:t>
      </w:r>
      <w:proofErr w:type="spellStart"/>
      <w:r w:rsidRPr="0099025E">
        <w:rPr>
          <w:rFonts w:ascii="Times New Roman" w:hAnsi="Times New Roman" w:cs="Times New Roman"/>
          <w:sz w:val="24"/>
          <w:szCs w:val="24"/>
        </w:rPr>
        <w:t>lebih</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etis</w:t>
      </w:r>
      <w:proofErr w:type="spellEnd"/>
      <w:r w:rsidRPr="0099025E">
        <w:rPr>
          <w:rFonts w:ascii="Times New Roman" w:hAnsi="Times New Roman" w:cs="Times New Roman"/>
          <w:sz w:val="24"/>
          <w:szCs w:val="24"/>
        </w:rPr>
        <w:t xml:space="preserve"> dan </w:t>
      </w:r>
      <w:proofErr w:type="spellStart"/>
      <w:r w:rsidRPr="0099025E">
        <w:rPr>
          <w:rFonts w:ascii="Times New Roman" w:hAnsi="Times New Roman" w:cs="Times New Roman"/>
          <w:sz w:val="24"/>
          <w:szCs w:val="24"/>
        </w:rPr>
        <w:t>bertanggung</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jawab</w:t>
      </w:r>
      <w:proofErr w:type="spellEnd"/>
      <w:r w:rsidRPr="0099025E">
        <w:rPr>
          <w:rFonts w:ascii="Times New Roman" w:hAnsi="Times New Roman" w:cs="Times New Roman"/>
          <w:sz w:val="24"/>
          <w:szCs w:val="24"/>
        </w:rPr>
        <w:t xml:space="preserve">. Ini </w:t>
      </w:r>
      <w:proofErr w:type="spellStart"/>
      <w:r w:rsidRPr="0099025E">
        <w:rPr>
          <w:rFonts w:ascii="Times New Roman" w:hAnsi="Times New Roman" w:cs="Times New Roman"/>
          <w:sz w:val="24"/>
          <w:szCs w:val="24"/>
        </w:rPr>
        <w:t>memerlukan</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komitmen</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dari</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perusahaan</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regulasi</w:t>
      </w:r>
      <w:proofErr w:type="spellEnd"/>
      <w:r w:rsidRPr="0099025E">
        <w:rPr>
          <w:rFonts w:ascii="Times New Roman" w:hAnsi="Times New Roman" w:cs="Times New Roman"/>
          <w:sz w:val="24"/>
          <w:szCs w:val="24"/>
        </w:rPr>
        <w:t xml:space="preserve"> yang </w:t>
      </w:r>
      <w:proofErr w:type="spellStart"/>
      <w:r w:rsidRPr="0099025E">
        <w:rPr>
          <w:rFonts w:ascii="Times New Roman" w:hAnsi="Times New Roman" w:cs="Times New Roman"/>
          <w:sz w:val="24"/>
          <w:szCs w:val="24"/>
        </w:rPr>
        <w:t>ketat</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serta</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kesadaran</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dari</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peminjam</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akan</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hak-hak</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mereka</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terkait</w:t>
      </w:r>
      <w:proofErr w:type="spellEnd"/>
      <w:r w:rsidRPr="0099025E">
        <w:rPr>
          <w:rFonts w:ascii="Times New Roman" w:hAnsi="Times New Roman" w:cs="Times New Roman"/>
          <w:sz w:val="24"/>
          <w:szCs w:val="24"/>
        </w:rPr>
        <w:t xml:space="preserve"> </w:t>
      </w:r>
      <w:proofErr w:type="spellStart"/>
      <w:r w:rsidRPr="0099025E">
        <w:rPr>
          <w:rFonts w:ascii="Times New Roman" w:hAnsi="Times New Roman" w:cs="Times New Roman"/>
          <w:sz w:val="24"/>
          <w:szCs w:val="24"/>
        </w:rPr>
        <w:t>privasi</w:t>
      </w:r>
      <w:proofErr w:type="spellEnd"/>
      <w:r w:rsidRPr="0099025E">
        <w:rPr>
          <w:rFonts w:ascii="Times New Roman" w:hAnsi="Times New Roman" w:cs="Times New Roman"/>
          <w:sz w:val="24"/>
          <w:szCs w:val="24"/>
        </w:rPr>
        <w:t xml:space="preserve"> dan </w:t>
      </w:r>
      <w:proofErr w:type="spellStart"/>
      <w:r w:rsidRPr="0099025E">
        <w:rPr>
          <w:rFonts w:ascii="Times New Roman" w:hAnsi="Times New Roman" w:cs="Times New Roman"/>
          <w:sz w:val="24"/>
          <w:szCs w:val="24"/>
        </w:rPr>
        <w:t>perlindungan</w:t>
      </w:r>
      <w:proofErr w:type="spellEnd"/>
      <w:r w:rsidRPr="0099025E">
        <w:rPr>
          <w:rFonts w:ascii="Times New Roman" w:hAnsi="Times New Roman" w:cs="Times New Roman"/>
          <w:sz w:val="24"/>
          <w:szCs w:val="24"/>
        </w:rPr>
        <w:t xml:space="preserve"> data </w:t>
      </w:r>
      <w:proofErr w:type="spellStart"/>
      <w:r w:rsidRPr="0099025E">
        <w:rPr>
          <w:rFonts w:ascii="Times New Roman" w:hAnsi="Times New Roman" w:cs="Times New Roman"/>
          <w:sz w:val="24"/>
          <w:szCs w:val="24"/>
        </w:rPr>
        <w:t>pribadi</w:t>
      </w:r>
      <w:proofErr w:type="spellEnd"/>
      <w:r w:rsidRPr="0099025E">
        <w:rPr>
          <w:rFonts w:ascii="Times New Roman" w:hAnsi="Times New Roman" w:cs="Times New Roman"/>
          <w:sz w:val="24"/>
          <w:szCs w:val="24"/>
        </w:rPr>
        <w:t>.</w:t>
      </w:r>
    </w:p>
    <w:p w14:paraId="222DCA93" w14:textId="7CB2C9E4" w:rsidR="0010106B" w:rsidRDefault="0010106B" w:rsidP="001010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Tuntutan</w:t>
      </w:r>
      <w:proofErr w:type="spellEnd"/>
      <w:r>
        <w:rPr>
          <w:rFonts w:ascii="Times New Roman" w:hAnsi="Times New Roman" w:cs="Times New Roman"/>
          <w:b/>
          <w:sz w:val="24"/>
          <w:szCs w:val="24"/>
        </w:rPr>
        <w:t xml:space="preserve"> Ganti </w:t>
      </w:r>
      <w:proofErr w:type="spellStart"/>
      <w:r>
        <w:rPr>
          <w:rFonts w:ascii="Times New Roman" w:hAnsi="Times New Roman" w:cs="Times New Roman"/>
          <w:b/>
          <w:sz w:val="24"/>
          <w:szCs w:val="24"/>
        </w:rPr>
        <w:t>kerugian</w:t>
      </w:r>
      <w:proofErr w:type="spellEnd"/>
    </w:p>
    <w:p w14:paraId="51C11E14" w14:textId="77777777" w:rsidR="0010106B" w:rsidRDefault="0010106B" w:rsidP="0010106B">
      <w:pPr>
        <w:spacing w:after="0" w:line="360" w:lineRule="auto"/>
        <w:ind w:firstLine="720"/>
        <w:jc w:val="both"/>
        <w:rPr>
          <w:rFonts w:ascii="Times New Roman" w:hAnsi="Times New Roman" w:cs="Times New Roman"/>
          <w:sz w:val="24"/>
          <w:szCs w:val="24"/>
        </w:rPr>
      </w:pPr>
      <w:proofErr w:type="spellStart"/>
      <w:r w:rsidRPr="00990B95">
        <w:rPr>
          <w:rFonts w:ascii="Times New Roman" w:hAnsi="Times New Roman" w:cs="Times New Roman"/>
          <w:sz w:val="24"/>
          <w:szCs w:val="24"/>
        </w:rPr>
        <w:t>Sesu</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Pasal 1365 </w:t>
      </w:r>
      <w:proofErr w:type="spellStart"/>
      <w:r>
        <w:rPr>
          <w:rFonts w:ascii="Times New Roman" w:hAnsi="Times New Roman" w:cs="Times New Roman"/>
          <w:sz w:val="24"/>
          <w:szCs w:val="24"/>
        </w:rPr>
        <w:t>KUHPerdata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w:t>
      </w:r>
      <w:r w:rsidRPr="00990B95">
        <w:rPr>
          <w:rFonts w:ascii="Times New Roman" w:hAnsi="Times New Roman" w:cs="Times New Roman"/>
          <w:sz w:val="24"/>
          <w:szCs w:val="24"/>
        </w:rPr>
        <w:t>an</w:t>
      </w:r>
      <w:proofErr w:type="spellEnd"/>
      <w:r w:rsidRPr="00990B95">
        <w:rPr>
          <w:rFonts w:ascii="Times New Roman" w:hAnsi="Times New Roman" w:cs="Times New Roman"/>
          <w:sz w:val="24"/>
          <w:szCs w:val="24"/>
        </w:rPr>
        <w:t xml:space="preserve"> data </w:t>
      </w:r>
      <w:proofErr w:type="spellStart"/>
      <w:r w:rsidRPr="00990B95">
        <w:rPr>
          <w:rFonts w:ascii="Times New Roman" w:hAnsi="Times New Roman" w:cs="Times New Roman"/>
          <w:sz w:val="24"/>
          <w:szCs w:val="24"/>
        </w:rPr>
        <w:t>debitur</w:t>
      </w:r>
      <w:proofErr w:type="spellEnd"/>
      <w:r w:rsidRPr="00990B95">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kreditur</w:t>
      </w:r>
      <w:proofErr w:type="spellEnd"/>
      <w:r>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dapat</w:t>
      </w:r>
      <w:proofErr w:type="spellEnd"/>
      <w:r w:rsidRPr="00990B95">
        <w:rPr>
          <w:rFonts w:ascii="Times New Roman" w:hAnsi="Times New Roman" w:cs="Times New Roman"/>
          <w:sz w:val="24"/>
          <w:szCs w:val="24"/>
        </w:rPr>
        <w:t xml:space="preserve"> juga </w:t>
      </w:r>
      <w:proofErr w:type="spellStart"/>
      <w:r w:rsidRPr="00990B95">
        <w:rPr>
          <w:rFonts w:ascii="Times New Roman" w:hAnsi="Times New Roman" w:cs="Times New Roman"/>
          <w:sz w:val="24"/>
          <w:szCs w:val="24"/>
        </w:rPr>
        <w:t>dikategorikan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sebagai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perbuatan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melawan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hukum</w:t>
      </w:r>
      <w:proofErr w:type="spellEnd"/>
      <w:r w:rsidRPr="00990B95">
        <w:rPr>
          <w:rFonts w:ascii="Times New Roman" w:hAnsi="Times New Roman" w:cs="Times New Roman"/>
          <w:sz w:val="24"/>
          <w:szCs w:val="24"/>
        </w:rPr>
        <w:t xml:space="preserve">. </w:t>
      </w:r>
      <w:r w:rsidRPr="0093571E">
        <w:rPr>
          <w:rFonts w:ascii="Times New Roman" w:hAnsi="Times New Roman" w:cs="Times New Roman"/>
          <w:sz w:val="24"/>
          <w:szCs w:val="24"/>
        </w:rPr>
        <w:t>“</w:t>
      </w:r>
      <w:proofErr w:type="spellStart"/>
      <w:r w:rsidRPr="0093571E">
        <w:rPr>
          <w:rFonts w:ascii="Times New Roman" w:hAnsi="Times New Roman" w:cs="Times New Roman"/>
          <w:sz w:val="24"/>
          <w:szCs w:val="24"/>
        </w:rPr>
        <w:t>Tiap</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perbuatan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melawan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hukum</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i/>
          <w:sz w:val="24"/>
          <w:szCs w:val="24"/>
        </w:rPr>
        <w:t>onrechtmatige</w:t>
      </w:r>
      <w:proofErr w:type="spellEnd"/>
      <w:r w:rsidRPr="0093571E">
        <w:rPr>
          <w:rFonts w:ascii="Times New Roman" w:hAnsi="Times New Roman" w:cs="Times New Roman"/>
          <w:i/>
          <w:sz w:val="24"/>
          <w:szCs w:val="24"/>
        </w:rPr>
        <w:t xml:space="preserve"> </w:t>
      </w:r>
      <w:proofErr w:type="spellStart"/>
      <w:r w:rsidRPr="0093571E">
        <w:rPr>
          <w:rFonts w:ascii="Times New Roman" w:hAnsi="Times New Roman" w:cs="Times New Roman"/>
          <w:i/>
          <w:sz w:val="24"/>
          <w:szCs w:val="24"/>
        </w:rPr>
        <w:t>daad</w:t>
      </w:r>
      <w:proofErr w:type="spellEnd"/>
      <w:r w:rsidRPr="0093571E">
        <w:rPr>
          <w:rFonts w:ascii="Times New Roman" w:hAnsi="Times New Roman" w:cs="Times New Roman"/>
          <w:sz w:val="24"/>
          <w:szCs w:val="24"/>
        </w:rPr>
        <w:t xml:space="preserve">), yang </w:t>
      </w:r>
      <w:proofErr w:type="spellStart"/>
      <w:r w:rsidRPr="0093571E">
        <w:rPr>
          <w:rFonts w:ascii="Times New Roman" w:hAnsi="Times New Roman" w:cs="Times New Roman"/>
          <w:sz w:val="24"/>
          <w:szCs w:val="24"/>
        </w:rPr>
        <w:t>membawa</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kerugian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kepada</w:t>
      </w:r>
      <w:proofErr w:type="spellEnd"/>
      <w:r w:rsidRPr="0093571E">
        <w:rPr>
          <w:rFonts w:ascii="Times New Roman" w:hAnsi="Times New Roman" w:cs="Times New Roman"/>
          <w:sz w:val="24"/>
          <w:szCs w:val="24"/>
        </w:rPr>
        <w:t xml:space="preserve"> orang lain, </w:t>
      </w:r>
      <w:proofErr w:type="spellStart"/>
      <w:r w:rsidRPr="0093571E">
        <w:rPr>
          <w:rFonts w:ascii="Times New Roman" w:hAnsi="Times New Roman" w:cs="Times New Roman"/>
          <w:sz w:val="24"/>
          <w:szCs w:val="24"/>
        </w:rPr>
        <w:t>mewajibkan</w:t>
      </w:r>
      <w:proofErr w:type="spellEnd"/>
      <w:r w:rsidRPr="0093571E">
        <w:rPr>
          <w:rFonts w:ascii="Times New Roman" w:hAnsi="Times New Roman" w:cs="Times New Roman"/>
          <w:sz w:val="24"/>
          <w:szCs w:val="24"/>
        </w:rPr>
        <w:t xml:space="preserve"> orang yang </w:t>
      </w:r>
      <w:proofErr w:type="spellStart"/>
      <w:r w:rsidRPr="0093571E">
        <w:rPr>
          <w:rFonts w:ascii="Times New Roman" w:hAnsi="Times New Roman" w:cs="Times New Roman"/>
          <w:sz w:val="24"/>
          <w:szCs w:val="24"/>
        </w:rPr>
        <w:t>karena</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salahnya</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menerbitkan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kerugian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itu</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menggantikan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kerugian</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tersebut</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sehingga</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debitur</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dapat</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memperoleh</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ganti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rugi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atas</w:t>
      </w:r>
      <w:proofErr w:type="spellEnd"/>
      <w:r w:rsidRPr="0093571E">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w:t>
      </w:r>
      <w:r w:rsidRPr="0093571E">
        <w:rPr>
          <w:rFonts w:ascii="Times New Roman" w:hAnsi="Times New Roman" w:cs="Times New Roman"/>
          <w:sz w:val="24"/>
          <w:szCs w:val="24"/>
        </w:rPr>
        <w:t>an</w:t>
      </w:r>
      <w:proofErr w:type="spellEnd"/>
      <w:r w:rsidRPr="0093571E">
        <w:rPr>
          <w:rFonts w:ascii="Times New Roman" w:hAnsi="Times New Roman" w:cs="Times New Roman"/>
          <w:sz w:val="24"/>
          <w:szCs w:val="24"/>
        </w:rPr>
        <w:t xml:space="preserve"> data </w:t>
      </w:r>
      <w:proofErr w:type="spellStart"/>
      <w:r w:rsidRPr="0093571E">
        <w:rPr>
          <w:rFonts w:ascii="Times New Roman" w:hAnsi="Times New Roman" w:cs="Times New Roman"/>
          <w:sz w:val="24"/>
          <w:szCs w:val="24"/>
        </w:rPr>
        <w:t>pribadi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debitur</w:t>
      </w:r>
      <w:proofErr w:type="spellEnd"/>
      <w:r w:rsidRPr="0093571E">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kreditur</w:t>
      </w:r>
      <w:proofErr w:type="spellEnd"/>
      <w:r w:rsidRPr="0093571E">
        <w:rPr>
          <w:rFonts w:ascii="Times New Roman" w:hAnsi="Times New Roman" w:cs="Times New Roman"/>
          <w:sz w:val="24"/>
          <w:szCs w:val="24"/>
        </w:rPr>
        <w:t>.</w:t>
      </w:r>
    </w:p>
    <w:p w14:paraId="78ABB356" w14:textId="77777777" w:rsidR="0010106B" w:rsidRDefault="0010106B" w:rsidP="0010106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kerugian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atas</w:t>
      </w:r>
      <w:proofErr w:type="spellEnd"/>
      <w:r w:rsidRPr="0093571E">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w:t>
      </w:r>
      <w:r w:rsidRPr="0093571E">
        <w:rPr>
          <w:rFonts w:ascii="Times New Roman" w:hAnsi="Times New Roman" w:cs="Times New Roman"/>
          <w:sz w:val="24"/>
          <w:szCs w:val="24"/>
        </w:rPr>
        <w:t>an</w:t>
      </w:r>
      <w:proofErr w:type="spellEnd"/>
      <w:r w:rsidRPr="0093571E">
        <w:rPr>
          <w:rFonts w:ascii="Times New Roman" w:hAnsi="Times New Roman" w:cs="Times New Roman"/>
          <w:sz w:val="24"/>
          <w:szCs w:val="24"/>
        </w:rPr>
        <w:t xml:space="preserve"> data </w:t>
      </w:r>
      <w:proofErr w:type="spellStart"/>
      <w:r w:rsidRPr="0093571E">
        <w:rPr>
          <w:rFonts w:ascii="Times New Roman" w:hAnsi="Times New Roman" w:cs="Times New Roman"/>
          <w:sz w:val="24"/>
          <w:szCs w:val="24"/>
        </w:rPr>
        <w:t>pribadi</w:t>
      </w:r>
      <w:proofErr w:type="spellEnd"/>
      <w:r w:rsidRPr="0093571E">
        <w:rPr>
          <w:rFonts w:ascii="Times New Roman" w:hAnsi="Times New Roman" w:cs="Times New Roman"/>
          <w:sz w:val="24"/>
          <w:szCs w:val="24"/>
        </w:rPr>
        <w:t xml:space="preserve"> </w:t>
      </w:r>
      <w:proofErr w:type="spellStart"/>
      <w:r w:rsidRPr="0093571E">
        <w:rPr>
          <w:rFonts w:ascii="Times New Roman" w:hAnsi="Times New Roman" w:cs="Times New Roman"/>
          <w:sz w:val="24"/>
          <w:szCs w:val="24"/>
        </w:rPr>
        <w:t>debitur</w:t>
      </w:r>
      <w:proofErr w:type="spellEnd"/>
      <w:r w:rsidRPr="0093571E">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kreditur</w:t>
      </w:r>
      <w:proofErr w:type="spellEnd"/>
      <w:r>
        <w:rPr>
          <w:rFonts w:ascii="Times New Roman" w:hAnsi="Times New Roman" w:cs="Times New Roman"/>
          <w:sz w:val="24"/>
          <w:szCs w:val="24"/>
        </w:rPr>
        <w:t>.</w:t>
      </w:r>
    </w:p>
    <w:p w14:paraId="6E0BF4C8" w14:textId="77777777" w:rsidR="0010106B" w:rsidRDefault="0010106B" w:rsidP="0010106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1: data Ganti </w:t>
      </w:r>
      <w:proofErr w:type="spellStart"/>
      <w:r>
        <w:rPr>
          <w:rFonts w:ascii="Times New Roman" w:hAnsi="Times New Roman" w:cs="Times New Roman"/>
          <w:sz w:val="24"/>
          <w:szCs w:val="24"/>
        </w:rPr>
        <w:t>Kerugian</w:t>
      </w:r>
      <w:proofErr w:type="spellEnd"/>
    </w:p>
    <w:tbl>
      <w:tblPr>
        <w:tblStyle w:val="TableGrid"/>
        <w:tblW w:w="0" w:type="auto"/>
        <w:tblLook w:val="04A0" w:firstRow="1" w:lastRow="0" w:firstColumn="1" w:lastColumn="0" w:noHBand="0" w:noVBand="1"/>
      </w:tblPr>
      <w:tblGrid>
        <w:gridCol w:w="828"/>
        <w:gridCol w:w="2520"/>
        <w:gridCol w:w="2880"/>
        <w:gridCol w:w="2259"/>
      </w:tblGrid>
      <w:tr w:rsidR="0010106B" w14:paraId="5B18F134" w14:textId="77777777" w:rsidTr="00995934">
        <w:trPr>
          <w:trHeight w:val="548"/>
        </w:trPr>
        <w:tc>
          <w:tcPr>
            <w:tcW w:w="828" w:type="dxa"/>
            <w:vAlign w:val="center"/>
          </w:tcPr>
          <w:p w14:paraId="5BBA9750"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No</w:t>
            </w:r>
          </w:p>
        </w:tc>
        <w:tc>
          <w:tcPr>
            <w:tcW w:w="2520" w:type="dxa"/>
            <w:vAlign w:val="center"/>
          </w:tcPr>
          <w:p w14:paraId="204BBF3E" w14:textId="77777777" w:rsidR="0010106B" w:rsidRDefault="0010106B" w:rsidP="0010106B">
            <w:pPr>
              <w:spacing w:line="360" w:lineRule="auto"/>
              <w:jc w:val="center"/>
              <w:rPr>
                <w:rFonts w:ascii="Times New Roman" w:hAnsi="Times New Roman"/>
                <w:sz w:val="24"/>
                <w:szCs w:val="24"/>
              </w:rPr>
            </w:pPr>
            <w:proofErr w:type="spellStart"/>
            <w:r>
              <w:rPr>
                <w:rFonts w:ascii="Times New Roman" w:hAnsi="Times New Roman"/>
                <w:sz w:val="24"/>
                <w:szCs w:val="24"/>
              </w:rPr>
              <w:t>Tahun</w:t>
            </w:r>
            <w:proofErr w:type="spellEnd"/>
          </w:p>
        </w:tc>
        <w:tc>
          <w:tcPr>
            <w:tcW w:w="2880" w:type="dxa"/>
            <w:vAlign w:val="center"/>
          </w:tcPr>
          <w:p w14:paraId="14F46593" w14:textId="77777777" w:rsidR="0010106B" w:rsidRDefault="0010106B" w:rsidP="0010106B">
            <w:pPr>
              <w:spacing w:line="360" w:lineRule="auto"/>
              <w:jc w:val="center"/>
              <w:rPr>
                <w:rFonts w:ascii="Times New Roman" w:hAnsi="Times New Roman"/>
                <w:sz w:val="24"/>
                <w:szCs w:val="24"/>
              </w:rPr>
            </w:pP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kasus</w:t>
            </w:r>
            <w:proofErr w:type="spellEnd"/>
            <w:r>
              <w:rPr>
                <w:rFonts w:ascii="Times New Roman" w:hAnsi="Times New Roman"/>
                <w:sz w:val="24"/>
                <w:szCs w:val="24"/>
              </w:rPr>
              <w:t xml:space="preserve"> </w:t>
            </w:r>
            <w:proofErr w:type="spellStart"/>
            <w:r>
              <w:rPr>
                <w:rFonts w:ascii="Times New Roman" w:hAnsi="Times New Roman"/>
                <w:sz w:val="24"/>
                <w:szCs w:val="24"/>
              </w:rPr>
              <w:t>penyalahgunaan</w:t>
            </w:r>
            <w:proofErr w:type="spellEnd"/>
            <w:r>
              <w:rPr>
                <w:rFonts w:ascii="Times New Roman" w:hAnsi="Times New Roman"/>
                <w:sz w:val="24"/>
                <w:szCs w:val="24"/>
              </w:rPr>
              <w:t xml:space="preserve"> data </w:t>
            </w:r>
            <w:proofErr w:type="spellStart"/>
            <w:r>
              <w:rPr>
                <w:rFonts w:ascii="Times New Roman" w:hAnsi="Times New Roman"/>
                <w:sz w:val="24"/>
                <w:szCs w:val="24"/>
              </w:rPr>
              <w:t>pribadi</w:t>
            </w:r>
            <w:proofErr w:type="spellEnd"/>
          </w:p>
        </w:tc>
        <w:tc>
          <w:tcPr>
            <w:tcW w:w="2259" w:type="dxa"/>
            <w:vAlign w:val="center"/>
          </w:tcPr>
          <w:p w14:paraId="7EE966C8"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 xml:space="preserve">Ganti </w:t>
            </w:r>
            <w:proofErr w:type="spellStart"/>
            <w:r>
              <w:rPr>
                <w:rFonts w:ascii="Times New Roman" w:hAnsi="Times New Roman"/>
                <w:sz w:val="24"/>
                <w:szCs w:val="24"/>
              </w:rPr>
              <w:t>Rugi</w:t>
            </w:r>
            <w:proofErr w:type="spellEnd"/>
          </w:p>
        </w:tc>
      </w:tr>
      <w:tr w:rsidR="0010106B" w14:paraId="6BE90573" w14:textId="77777777" w:rsidTr="00995934">
        <w:tc>
          <w:tcPr>
            <w:tcW w:w="828" w:type="dxa"/>
            <w:vAlign w:val="center"/>
          </w:tcPr>
          <w:p w14:paraId="66EA3D1E"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1</w:t>
            </w:r>
          </w:p>
        </w:tc>
        <w:tc>
          <w:tcPr>
            <w:tcW w:w="2520" w:type="dxa"/>
            <w:vAlign w:val="center"/>
          </w:tcPr>
          <w:p w14:paraId="433790F3"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2021</w:t>
            </w:r>
          </w:p>
        </w:tc>
        <w:tc>
          <w:tcPr>
            <w:tcW w:w="2880" w:type="dxa"/>
            <w:vAlign w:val="center"/>
          </w:tcPr>
          <w:p w14:paraId="45C08714"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121</w:t>
            </w:r>
          </w:p>
        </w:tc>
        <w:tc>
          <w:tcPr>
            <w:tcW w:w="2259" w:type="dxa"/>
            <w:vAlign w:val="center"/>
          </w:tcPr>
          <w:p w14:paraId="060AEB14"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34</w:t>
            </w:r>
          </w:p>
        </w:tc>
      </w:tr>
      <w:tr w:rsidR="0010106B" w14:paraId="5F686D78" w14:textId="77777777" w:rsidTr="00995934">
        <w:tc>
          <w:tcPr>
            <w:tcW w:w="828" w:type="dxa"/>
            <w:vAlign w:val="center"/>
          </w:tcPr>
          <w:p w14:paraId="65830CE7"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2</w:t>
            </w:r>
          </w:p>
        </w:tc>
        <w:tc>
          <w:tcPr>
            <w:tcW w:w="2520" w:type="dxa"/>
            <w:vAlign w:val="center"/>
          </w:tcPr>
          <w:p w14:paraId="6F92EB22"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2022</w:t>
            </w:r>
          </w:p>
        </w:tc>
        <w:tc>
          <w:tcPr>
            <w:tcW w:w="2880" w:type="dxa"/>
            <w:vAlign w:val="center"/>
          </w:tcPr>
          <w:p w14:paraId="725362CC"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96</w:t>
            </w:r>
          </w:p>
        </w:tc>
        <w:tc>
          <w:tcPr>
            <w:tcW w:w="2259" w:type="dxa"/>
            <w:vAlign w:val="center"/>
          </w:tcPr>
          <w:p w14:paraId="0402183C"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21</w:t>
            </w:r>
          </w:p>
        </w:tc>
      </w:tr>
      <w:tr w:rsidR="0010106B" w14:paraId="08477593" w14:textId="77777777" w:rsidTr="00995934">
        <w:tc>
          <w:tcPr>
            <w:tcW w:w="828" w:type="dxa"/>
            <w:vAlign w:val="center"/>
          </w:tcPr>
          <w:p w14:paraId="443C6CDC"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3</w:t>
            </w:r>
          </w:p>
        </w:tc>
        <w:tc>
          <w:tcPr>
            <w:tcW w:w="2520" w:type="dxa"/>
            <w:vAlign w:val="center"/>
          </w:tcPr>
          <w:p w14:paraId="5D290CB6"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2023</w:t>
            </w:r>
          </w:p>
        </w:tc>
        <w:tc>
          <w:tcPr>
            <w:tcW w:w="2880" w:type="dxa"/>
            <w:vAlign w:val="center"/>
          </w:tcPr>
          <w:p w14:paraId="0AD98553"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102</w:t>
            </w:r>
          </w:p>
        </w:tc>
        <w:tc>
          <w:tcPr>
            <w:tcW w:w="2259" w:type="dxa"/>
            <w:vAlign w:val="center"/>
          </w:tcPr>
          <w:p w14:paraId="55DC8782" w14:textId="77777777" w:rsidR="0010106B" w:rsidRDefault="0010106B" w:rsidP="0010106B">
            <w:pPr>
              <w:spacing w:line="360" w:lineRule="auto"/>
              <w:jc w:val="center"/>
              <w:rPr>
                <w:rFonts w:ascii="Times New Roman" w:hAnsi="Times New Roman"/>
                <w:sz w:val="24"/>
                <w:szCs w:val="24"/>
              </w:rPr>
            </w:pPr>
            <w:r>
              <w:rPr>
                <w:rFonts w:ascii="Times New Roman" w:hAnsi="Times New Roman"/>
                <w:sz w:val="24"/>
                <w:szCs w:val="24"/>
              </w:rPr>
              <w:t>45</w:t>
            </w:r>
          </w:p>
        </w:tc>
      </w:tr>
    </w:tbl>
    <w:p w14:paraId="387638BB" w14:textId="77777777" w:rsidR="0010106B" w:rsidRDefault="0010106B" w:rsidP="0010106B">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w:t>
      </w:r>
      <w:r w:rsidRPr="00DA1650">
        <w:rPr>
          <w:rFonts w:ascii="Times New Roman" w:hAnsi="Times New Roman" w:cs="Times New Roman"/>
          <w:sz w:val="24"/>
          <w:szCs w:val="24"/>
        </w:rPr>
        <w:t xml:space="preserve"> </w:t>
      </w:r>
      <w:r w:rsidRPr="00D76BBF">
        <w:rPr>
          <w:rFonts w:ascii="Times New Roman" w:hAnsi="Times New Roman" w:cs="Times New Roman"/>
          <w:sz w:val="24"/>
          <w:szCs w:val="24"/>
        </w:rPr>
        <w:t>LPBBTI</w:t>
      </w:r>
    </w:p>
    <w:p w14:paraId="2A6B3DD8" w14:textId="77777777" w:rsidR="0010106B" w:rsidRDefault="0010106B" w:rsidP="0010106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penyalahgunaan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debitur</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kreditur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sementara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ynag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w:t>
      </w:r>
    </w:p>
    <w:p w14:paraId="6F304E20" w14:textId="77777777" w:rsidR="0010106B" w:rsidRDefault="0010106B" w:rsidP="0010106B">
      <w:pPr>
        <w:spacing w:after="0" w:line="360" w:lineRule="auto"/>
        <w:ind w:firstLine="720"/>
        <w:jc w:val="both"/>
        <w:rPr>
          <w:rFonts w:ascii="Times New Roman" w:hAnsi="Times New Roman" w:cs="Times New Roman"/>
          <w:sz w:val="24"/>
          <w:szCs w:val="24"/>
        </w:rPr>
      </w:pPr>
      <w:r w:rsidRPr="00990B95">
        <w:rPr>
          <w:rFonts w:ascii="Times New Roman" w:hAnsi="Times New Roman" w:cs="Times New Roman"/>
          <w:sz w:val="24"/>
          <w:szCs w:val="24"/>
        </w:rPr>
        <w:t xml:space="preserve">Hal </w:t>
      </w:r>
      <w:proofErr w:type="spellStart"/>
      <w:r w:rsidRPr="00990B95">
        <w:rPr>
          <w:rFonts w:ascii="Times New Roman" w:hAnsi="Times New Roman" w:cs="Times New Roman"/>
          <w:sz w:val="24"/>
          <w:szCs w:val="24"/>
        </w:rPr>
        <w:t>ini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diperkuat</w:t>
      </w:r>
      <w:proofErr w:type="spellEnd"/>
      <w:r w:rsidRPr="00990B95">
        <w:rPr>
          <w:rFonts w:ascii="Times New Roman" w:hAnsi="Times New Roman" w:cs="Times New Roman"/>
          <w:sz w:val="24"/>
          <w:szCs w:val="24"/>
        </w:rPr>
        <w:t xml:space="preserve"> oleh </w:t>
      </w:r>
      <w:proofErr w:type="spellStart"/>
      <w:r w:rsidRPr="00990B95">
        <w:rPr>
          <w:rFonts w:ascii="Times New Roman" w:hAnsi="Times New Roman" w:cs="Times New Roman"/>
          <w:sz w:val="24"/>
          <w:szCs w:val="24"/>
        </w:rPr>
        <w:t>Peraturan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Otoritas</w:t>
      </w:r>
      <w:proofErr w:type="spellEnd"/>
      <w:r w:rsidRPr="00990B95">
        <w:rPr>
          <w:rFonts w:ascii="Times New Roman" w:hAnsi="Times New Roman" w:cs="Times New Roman"/>
          <w:sz w:val="24"/>
          <w:szCs w:val="24"/>
        </w:rPr>
        <w:t xml:space="preserve"> Jasa </w:t>
      </w:r>
      <w:proofErr w:type="spellStart"/>
      <w:r w:rsidRPr="00990B95">
        <w:rPr>
          <w:rFonts w:ascii="Times New Roman" w:hAnsi="Times New Roman" w:cs="Times New Roman"/>
          <w:sz w:val="24"/>
          <w:szCs w:val="24"/>
        </w:rPr>
        <w:t>Keuangan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Nomor</w:t>
      </w:r>
      <w:proofErr w:type="spellEnd"/>
      <w:r w:rsidRPr="00990B95">
        <w:rPr>
          <w:rFonts w:ascii="Times New Roman" w:hAnsi="Times New Roman" w:cs="Times New Roman"/>
          <w:sz w:val="24"/>
          <w:szCs w:val="24"/>
        </w:rPr>
        <w:t xml:space="preserve"> 1/POJK.07/2013 </w:t>
      </w:r>
      <w:proofErr w:type="spellStart"/>
      <w:r w:rsidRPr="00990B95">
        <w:rPr>
          <w:rFonts w:ascii="Times New Roman" w:hAnsi="Times New Roman" w:cs="Times New Roman"/>
          <w:sz w:val="24"/>
          <w:szCs w:val="24"/>
        </w:rPr>
        <w:t>mengenai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Perlindungan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Konsumen</w:t>
      </w:r>
      <w:proofErr w:type="spellEnd"/>
      <w:r w:rsidRPr="00990B95">
        <w:rPr>
          <w:rFonts w:ascii="Times New Roman" w:hAnsi="Times New Roman" w:cs="Times New Roman"/>
          <w:sz w:val="24"/>
          <w:szCs w:val="24"/>
        </w:rPr>
        <w:t xml:space="preserve"> Sektor Jasa </w:t>
      </w:r>
      <w:proofErr w:type="spellStart"/>
      <w:r w:rsidRPr="00990B95">
        <w:rPr>
          <w:rFonts w:ascii="Times New Roman" w:hAnsi="Times New Roman" w:cs="Times New Roman"/>
          <w:sz w:val="24"/>
          <w:szCs w:val="24"/>
        </w:rPr>
        <w:t>Keuangan</w:t>
      </w:r>
      <w:proofErr w:type="spellEnd"/>
      <w:r w:rsidRPr="00990B95">
        <w:rPr>
          <w:rFonts w:ascii="Times New Roman" w:hAnsi="Times New Roman" w:cs="Times New Roman"/>
          <w:sz w:val="24"/>
          <w:szCs w:val="24"/>
        </w:rPr>
        <w:t xml:space="preserve">, yang pada Pasal 29 </w:t>
      </w:r>
      <w:proofErr w:type="spellStart"/>
      <w:r w:rsidRPr="00990B95">
        <w:rPr>
          <w:rFonts w:ascii="Times New Roman" w:hAnsi="Times New Roman" w:cs="Times New Roman"/>
          <w:sz w:val="24"/>
          <w:szCs w:val="24"/>
        </w:rPr>
        <w:t>menegaskan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lastRenderedPageBreak/>
        <w:t>bahwa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pelaku</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usaha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jasa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keuangan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bertanggung</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jawab</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atas</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kerugian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konsumen</w:t>
      </w:r>
      <w:proofErr w:type="spellEnd"/>
      <w:r w:rsidRPr="00990B95">
        <w:rPr>
          <w:rFonts w:ascii="Times New Roman" w:hAnsi="Times New Roman" w:cs="Times New Roman"/>
          <w:sz w:val="24"/>
          <w:szCs w:val="24"/>
        </w:rPr>
        <w:t xml:space="preserve"> yang </w:t>
      </w:r>
      <w:proofErr w:type="spellStart"/>
      <w:r w:rsidRPr="00990B95">
        <w:rPr>
          <w:rFonts w:ascii="Times New Roman" w:hAnsi="Times New Roman" w:cs="Times New Roman"/>
          <w:sz w:val="24"/>
          <w:szCs w:val="24"/>
        </w:rPr>
        <w:t>timbul</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akibat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kesalahan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atau</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kelalaian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dari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pengurus</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pegawai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atau</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pihak</w:t>
      </w:r>
      <w:proofErr w:type="spellEnd"/>
      <w:r w:rsidRPr="00990B95">
        <w:rPr>
          <w:rFonts w:ascii="Times New Roman" w:hAnsi="Times New Roman" w:cs="Times New Roman"/>
          <w:sz w:val="24"/>
          <w:szCs w:val="24"/>
        </w:rPr>
        <w:t xml:space="preserve"> lain yang </w:t>
      </w:r>
      <w:proofErr w:type="spellStart"/>
      <w:r w:rsidRPr="00990B95">
        <w:rPr>
          <w:rFonts w:ascii="Times New Roman" w:hAnsi="Times New Roman" w:cs="Times New Roman"/>
          <w:sz w:val="24"/>
          <w:szCs w:val="24"/>
        </w:rPr>
        <w:t>bekerja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untuk</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kepentingan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pelaku</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usaha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tersebut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Akibat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dari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tindakan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kreditur</w:t>
      </w:r>
      <w:proofErr w:type="spellEnd"/>
      <w:r w:rsidRPr="00990B95">
        <w:rPr>
          <w:rFonts w:ascii="Times New Roman" w:hAnsi="Times New Roman" w:cs="Times New Roman"/>
          <w:sz w:val="24"/>
          <w:szCs w:val="24"/>
        </w:rPr>
        <w:t xml:space="preserve"> yang </w:t>
      </w:r>
      <w:proofErr w:type="spellStart"/>
      <w:r w:rsidRPr="00990B95">
        <w:rPr>
          <w:rFonts w:ascii="Times New Roman" w:hAnsi="Times New Roman" w:cs="Times New Roman"/>
          <w:sz w:val="24"/>
          <w:szCs w:val="24"/>
        </w:rPr>
        <w:t>merugikan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ini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perjanjian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tersebut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dapat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dibatalkan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melalui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pengajuan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pembatalan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perjanjian</w:t>
      </w:r>
      <w:proofErr w:type="spellEnd"/>
      <w:r w:rsidRPr="00990B95">
        <w:rPr>
          <w:rFonts w:ascii="Times New Roman" w:hAnsi="Times New Roman" w:cs="Times New Roman"/>
          <w:sz w:val="24"/>
          <w:szCs w:val="24"/>
        </w:rPr>
        <w:t xml:space="preserve"> di </w:t>
      </w:r>
      <w:proofErr w:type="spellStart"/>
      <w:r w:rsidRPr="00990B95">
        <w:rPr>
          <w:rFonts w:ascii="Times New Roman" w:hAnsi="Times New Roman" w:cs="Times New Roman"/>
          <w:sz w:val="24"/>
          <w:szCs w:val="24"/>
        </w:rPr>
        <w:t>pengadilan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dengan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permintaan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ganti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rugi</w:t>
      </w:r>
      <w:proofErr w:type="spellEnd"/>
      <w:r w:rsidRPr="00990B95">
        <w:rPr>
          <w:rFonts w:ascii="Times New Roman" w:hAnsi="Times New Roman" w:cs="Times New Roman"/>
          <w:sz w:val="24"/>
          <w:szCs w:val="24"/>
        </w:rPr>
        <w:t>.</w:t>
      </w:r>
      <w:r w:rsidRPr="0093571E">
        <w:rPr>
          <w:rFonts w:ascii="Times New Roman" w:hAnsi="Times New Roman" w:cs="Times New Roman"/>
          <w:sz w:val="24"/>
          <w:szCs w:val="24"/>
        </w:rPr>
        <w:t>.</w:t>
      </w:r>
    </w:p>
    <w:p w14:paraId="2B32067B" w14:textId="77777777" w:rsidR="0010106B" w:rsidRDefault="0010106B" w:rsidP="0010106B">
      <w:pPr>
        <w:spacing w:after="0" w:line="360" w:lineRule="auto"/>
        <w:ind w:firstLine="720"/>
        <w:jc w:val="both"/>
        <w:rPr>
          <w:rFonts w:ascii="Times New Roman" w:hAnsi="Times New Roman" w:cs="Times New Roman"/>
          <w:sz w:val="24"/>
          <w:szCs w:val="24"/>
        </w:rPr>
      </w:pPr>
      <w:r w:rsidRPr="00E23D98">
        <w:rPr>
          <w:rFonts w:ascii="Times New Roman" w:hAnsi="Times New Roman" w:cs="Times New Roman"/>
          <w:sz w:val="24"/>
          <w:szCs w:val="24"/>
        </w:rPr>
        <w:t xml:space="preserve">Dalam </w:t>
      </w:r>
      <w:proofErr w:type="spellStart"/>
      <w:r w:rsidRPr="00E23D98">
        <w:rPr>
          <w:rFonts w:ascii="Times New Roman" w:hAnsi="Times New Roman" w:cs="Times New Roman"/>
          <w:sz w:val="24"/>
          <w:szCs w:val="24"/>
        </w:rPr>
        <w:t>hukum</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perdata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terdapat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beberapa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mekanisme</w:t>
      </w:r>
      <w:proofErr w:type="spellEnd"/>
      <w:r w:rsidRPr="00E23D98">
        <w:rPr>
          <w:rFonts w:ascii="Times New Roman" w:hAnsi="Times New Roman" w:cs="Times New Roman"/>
          <w:sz w:val="24"/>
          <w:szCs w:val="24"/>
        </w:rPr>
        <w:t xml:space="preserve"> yang </w:t>
      </w:r>
      <w:proofErr w:type="spellStart"/>
      <w:r w:rsidRPr="00E23D98">
        <w:rPr>
          <w:rFonts w:ascii="Times New Roman" w:hAnsi="Times New Roman" w:cs="Times New Roman"/>
          <w:sz w:val="24"/>
          <w:szCs w:val="24"/>
        </w:rPr>
        <w:t>dapat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digunakan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untuk</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mengganti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akibat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penyeb</w:t>
      </w:r>
      <w:r>
        <w:rPr>
          <w:rFonts w:ascii="Times New Roman" w:hAnsi="Times New Roman" w:cs="Times New Roman"/>
          <w:sz w:val="24"/>
          <w:szCs w:val="24"/>
        </w:rPr>
        <w:t>aran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kreditur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392F630B" w14:textId="77777777" w:rsidR="0010106B" w:rsidRPr="00E23D98" w:rsidRDefault="0010106B" w:rsidP="0010106B">
      <w:pPr>
        <w:pStyle w:val="ListParagraph"/>
        <w:numPr>
          <w:ilvl w:val="0"/>
          <w:numId w:val="29"/>
        </w:numPr>
        <w:spacing w:after="0" w:line="360" w:lineRule="auto"/>
        <w:jc w:val="both"/>
        <w:rPr>
          <w:rFonts w:ascii="Times New Roman" w:hAnsi="Times New Roman" w:cs="Times New Roman"/>
          <w:sz w:val="24"/>
          <w:szCs w:val="24"/>
        </w:rPr>
      </w:pPr>
      <w:proofErr w:type="spellStart"/>
      <w:r w:rsidRPr="00E23D98">
        <w:rPr>
          <w:rFonts w:ascii="Times New Roman" w:hAnsi="Times New Roman" w:cs="Times New Roman"/>
          <w:sz w:val="24"/>
          <w:szCs w:val="24"/>
        </w:rPr>
        <w:t>Penggantian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Materiil</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Individu</w:t>
      </w:r>
      <w:proofErr w:type="spellEnd"/>
      <w:r w:rsidRPr="00E23D98">
        <w:rPr>
          <w:rFonts w:ascii="Times New Roman" w:hAnsi="Times New Roman" w:cs="Times New Roman"/>
          <w:sz w:val="24"/>
          <w:szCs w:val="24"/>
        </w:rPr>
        <w:t xml:space="preserve"> yang </w:t>
      </w:r>
      <w:proofErr w:type="spellStart"/>
      <w:r w:rsidRPr="00E23D98">
        <w:rPr>
          <w:rFonts w:ascii="Times New Roman" w:hAnsi="Times New Roman" w:cs="Times New Roman"/>
          <w:sz w:val="24"/>
          <w:szCs w:val="24"/>
        </w:rPr>
        <w:t>mengalami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karena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penyebaran</w:t>
      </w:r>
      <w:proofErr w:type="spellEnd"/>
      <w:r w:rsidRPr="00E23D98">
        <w:rPr>
          <w:rFonts w:ascii="Times New Roman" w:hAnsi="Times New Roman" w:cs="Times New Roman"/>
          <w:sz w:val="24"/>
          <w:szCs w:val="24"/>
        </w:rPr>
        <w:t xml:space="preserve"> data </w:t>
      </w:r>
      <w:proofErr w:type="spellStart"/>
      <w:r w:rsidRPr="00E23D98">
        <w:rPr>
          <w:rFonts w:ascii="Times New Roman" w:hAnsi="Times New Roman" w:cs="Times New Roman"/>
          <w:sz w:val="24"/>
          <w:szCs w:val="24"/>
        </w:rPr>
        <w:t>pribadi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dapat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menuntut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penggantian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materiil</w:t>
      </w:r>
      <w:proofErr w:type="spellEnd"/>
      <w:r w:rsidRPr="00E23D98">
        <w:rPr>
          <w:rFonts w:ascii="Times New Roman" w:hAnsi="Times New Roman" w:cs="Times New Roman"/>
          <w:sz w:val="24"/>
          <w:szCs w:val="24"/>
        </w:rPr>
        <w:t xml:space="preserve">. Ini </w:t>
      </w:r>
      <w:proofErr w:type="spellStart"/>
      <w:r w:rsidRPr="00E23D98">
        <w:rPr>
          <w:rFonts w:ascii="Times New Roman" w:hAnsi="Times New Roman" w:cs="Times New Roman"/>
          <w:sz w:val="24"/>
          <w:szCs w:val="24"/>
        </w:rPr>
        <w:t>bisa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mencakup</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finansial</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langsung</w:t>
      </w:r>
      <w:proofErr w:type="spellEnd"/>
      <w:r w:rsidRPr="00E23D98">
        <w:rPr>
          <w:rFonts w:ascii="Times New Roman" w:hAnsi="Times New Roman" w:cs="Times New Roman"/>
          <w:sz w:val="24"/>
          <w:szCs w:val="24"/>
        </w:rPr>
        <w:t xml:space="preserve"> yang </w:t>
      </w:r>
      <w:proofErr w:type="spellStart"/>
      <w:r w:rsidRPr="00E23D98">
        <w:rPr>
          <w:rFonts w:ascii="Times New Roman" w:hAnsi="Times New Roman" w:cs="Times New Roman"/>
          <w:sz w:val="24"/>
          <w:szCs w:val="24"/>
        </w:rPr>
        <w:t>dialami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individu</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seperti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biaya</w:t>
      </w:r>
      <w:proofErr w:type="spellEnd"/>
      <w:r w:rsidRPr="00E23D98">
        <w:rPr>
          <w:rFonts w:ascii="Times New Roman" w:hAnsi="Times New Roman" w:cs="Times New Roman"/>
          <w:sz w:val="24"/>
          <w:szCs w:val="24"/>
        </w:rPr>
        <w:t xml:space="preserve"> yang </w:t>
      </w:r>
      <w:proofErr w:type="spellStart"/>
      <w:r w:rsidRPr="00E23D98">
        <w:rPr>
          <w:rFonts w:ascii="Times New Roman" w:hAnsi="Times New Roman" w:cs="Times New Roman"/>
          <w:sz w:val="24"/>
          <w:szCs w:val="24"/>
        </w:rPr>
        <w:t>dikeluarkan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untuk</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mengatasi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dampak</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dari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penyebaran</w:t>
      </w:r>
      <w:proofErr w:type="spellEnd"/>
      <w:r w:rsidRPr="00E23D98">
        <w:rPr>
          <w:rFonts w:ascii="Times New Roman" w:hAnsi="Times New Roman" w:cs="Times New Roman"/>
          <w:sz w:val="24"/>
          <w:szCs w:val="24"/>
        </w:rPr>
        <w:t xml:space="preserve"> data, </w:t>
      </w:r>
      <w:proofErr w:type="spellStart"/>
      <w:r w:rsidRPr="00E23D98">
        <w:rPr>
          <w:rFonts w:ascii="Times New Roman" w:hAnsi="Times New Roman" w:cs="Times New Roman"/>
          <w:sz w:val="24"/>
          <w:szCs w:val="24"/>
        </w:rPr>
        <w:t>misalnya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biaya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perbaikan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identitas</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atau</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biaya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hukum</w:t>
      </w:r>
      <w:proofErr w:type="spellEnd"/>
      <w:r w:rsidRPr="00E23D98">
        <w:rPr>
          <w:rFonts w:ascii="Times New Roman" w:hAnsi="Times New Roman" w:cs="Times New Roman"/>
          <w:sz w:val="24"/>
          <w:szCs w:val="24"/>
        </w:rPr>
        <w:t>.</w:t>
      </w:r>
    </w:p>
    <w:p w14:paraId="69F765F9" w14:textId="77777777" w:rsidR="0010106B" w:rsidRPr="00E23D98" w:rsidRDefault="0010106B" w:rsidP="0010106B">
      <w:pPr>
        <w:pStyle w:val="ListParagraph"/>
        <w:numPr>
          <w:ilvl w:val="0"/>
          <w:numId w:val="29"/>
        </w:numPr>
        <w:spacing w:after="0" w:line="360" w:lineRule="auto"/>
        <w:jc w:val="both"/>
        <w:rPr>
          <w:rFonts w:ascii="Times New Roman" w:hAnsi="Times New Roman" w:cs="Times New Roman"/>
          <w:sz w:val="24"/>
          <w:szCs w:val="24"/>
        </w:rPr>
      </w:pPr>
      <w:r w:rsidRPr="00E23D98">
        <w:rPr>
          <w:rFonts w:ascii="Times New Roman" w:hAnsi="Times New Roman" w:cs="Times New Roman"/>
          <w:sz w:val="24"/>
          <w:szCs w:val="24"/>
        </w:rPr>
        <w:t xml:space="preserve">Ganti </w:t>
      </w:r>
      <w:proofErr w:type="spellStart"/>
      <w:r w:rsidRPr="00E23D98">
        <w:rPr>
          <w:rFonts w:ascii="Times New Roman" w:hAnsi="Times New Roman" w:cs="Times New Roman"/>
          <w:sz w:val="24"/>
          <w:szCs w:val="24"/>
        </w:rPr>
        <w:t>Rugi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Imateriil</w:t>
      </w:r>
      <w:proofErr w:type="spellEnd"/>
      <w:r w:rsidRPr="00E23D98">
        <w:rPr>
          <w:rFonts w:ascii="Times New Roman" w:hAnsi="Times New Roman" w:cs="Times New Roman"/>
          <w:sz w:val="24"/>
          <w:szCs w:val="24"/>
        </w:rPr>
        <w:t xml:space="preserve">: Selain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materiil</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individu</w:t>
      </w:r>
      <w:proofErr w:type="spellEnd"/>
      <w:r w:rsidRPr="00E23D98">
        <w:rPr>
          <w:rFonts w:ascii="Times New Roman" w:hAnsi="Times New Roman" w:cs="Times New Roman"/>
          <w:sz w:val="24"/>
          <w:szCs w:val="24"/>
        </w:rPr>
        <w:t xml:space="preserve"> juga </w:t>
      </w:r>
      <w:proofErr w:type="spellStart"/>
      <w:r w:rsidRPr="00E23D98">
        <w:rPr>
          <w:rFonts w:ascii="Times New Roman" w:hAnsi="Times New Roman" w:cs="Times New Roman"/>
          <w:sz w:val="24"/>
          <w:szCs w:val="24"/>
        </w:rPr>
        <w:t>dapat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mengalami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non-</w:t>
      </w:r>
      <w:proofErr w:type="spellStart"/>
      <w:r w:rsidRPr="00E23D98">
        <w:rPr>
          <w:rFonts w:ascii="Times New Roman" w:hAnsi="Times New Roman" w:cs="Times New Roman"/>
          <w:sz w:val="24"/>
          <w:szCs w:val="24"/>
        </w:rPr>
        <w:t>materiil</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seperti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kecemasan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kehilangan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privasi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atau</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reputasi</w:t>
      </w:r>
      <w:proofErr w:type="spellEnd"/>
      <w:r w:rsidRPr="00E23D98">
        <w:rPr>
          <w:rFonts w:ascii="Times New Roman" w:hAnsi="Times New Roman" w:cs="Times New Roman"/>
          <w:sz w:val="24"/>
          <w:szCs w:val="24"/>
        </w:rPr>
        <w:t xml:space="preserve"> yang </w:t>
      </w:r>
      <w:proofErr w:type="spellStart"/>
      <w:r w:rsidRPr="00E23D98">
        <w:rPr>
          <w:rFonts w:ascii="Times New Roman" w:hAnsi="Times New Roman" w:cs="Times New Roman"/>
          <w:sz w:val="24"/>
          <w:szCs w:val="24"/>
        </w:rPr>
        <w:t>rusak</w:t>
      </w:r>
      <w:proofErr w:type="spellEnd"/>
      <w:r w:rsidRPr="00E23D98">
        <w:rPr>
          <w:rFonts w:ascii="Times New Roman" w:hAnsi="Times New Roman" w:cs="Times New Roman"/>
          <w:sz w:val="24"/>
          <w:szCs w:val="24"/>
        </w:rPr>
        <w:t xml:space="preserve">. Dalam </w:t>
      </w:r>
      <w:proofErr w:type="spellStart"/>
      <w:r w:rsidRPr="00E23D98">
        <w:rPr>
          <w:rFonts w:ascii="Times New Roman" w:hAnsi="Times New Roman" w:cs="Times New Roman"/>
          <w:sz w:val="24"/>
          <w:szCs w:val="24"/>
        </w:rPr>
        <w:t>beberapa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yurisdiksi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ganti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rugi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imateriil</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dapat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diberikan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kepada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individu</w:t>
      </w:r>
      <w:proofErr w:type="spellEnd"/>
      <w:r w:rsidRPr="00E23D98">
        <w:rPr>
          <w:rFonts w:ascii="Times New Roman" w:hAnsi="Times New Roman" w:cs="Times New Roman"/>
          <w:sz w:val="24"/>
          <w:szCs w:val="24"/>
        </w:rPr>
        <w:t xml:space="preserve"> yang </w:t>
      </w:r>
      <w:proofErr w:type="spellStart"/>
      <w:r w:rsidRPr="00E23D98">
        <w:rPr>
          <w:rFonts w:ascii="Times New Roman" w:hAnsi="Times New Roman" w:cs="Times New Roman"/>
          <w:sz w:val="24"/>
          <w:szCs w:val="24"/>
        </w:rPr>
        <w:t>mengalami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semacam</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itu</w:t>
      </w:r>
      <w:proofErr w:type="spellEnd"/>
      <w:r w:rsidRPr="00E23D98">
        <w:rPr>
          <w:rFonts w:ascii="Times New Roman" w:hAnsi="Times New Roman" w:cs="Times New Roman"/>
          <w:sz w:val="24"/>
          <w:szCs w:val="24"/>
        </w:rPr>
        <w:t>.</w:t>
      </w:r>
    </w:p>
    <w:p w14:paraId="530FFE83" w14:textId="77777777" w:rsidR="0010106B" w:rsidRPr="00E23D98" w:rsidRDefault="0010106B" w:rsidP="0010106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w:t>
      </w:r>
      <w:r w:rsidRPr="00E23D98">
        <w:rPr>
          <w:rFonts w:ascii="Times New Roman" w:hAnsi="Times New Roman" w:cs="Times New Roman"/>
          <w:sz w:val="24"/>
          <w:szCs w:val="24"/>
        </w:rPr>
        <w:t>ntuk</w:t>
      </w:r>
      <w:proofErr w:type="spellEnd"/>
      <w:r w:rsidRPr="00E23D98">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menuntut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ganti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rugi</w:t>
      </w:r>
      <w:proofErr w:type="spellEnd"/>
      <w:r w:rsidRPr="00E23D98">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penyebaran</w:t>
      </w:r>
      <w:proofErr w:type="spellEnd"/>
      <w:r w:rsidRPr="00E23D98">
        <w:rPr>
          <w:rFonts w:ascii="Times New Roman" w:hAnsi="Times New Roman" w:cs="Times New Roman"/>
          <w:sz w:val="24"/>
          <w:szCs w:val="24"/>
        </w:rPr>
        <w:t xml:space="preserve"> data </w:t>
      </w:r>
      <w:proofErr w:type="spellStart"/>
      <w:r w:rsidRPr="00E23D98">
        <w:rPr>
          <w:rFonts w:ascii="Times New Roman" w:hAnsi="Times New Roman" w:cs="Times New Roman"/>
          <w:sz w:val="24"/>
          <w:szCs w:val="24"/>
        </w:rPr>
        <w:t>pribadi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individu</w:t>
      </w:r>
      <w:proofErr w:type="spellEnd"/>
      <w:r w:rsidRPr="00E23D98">
        <w:rPr>
          <w:rFonts w:ascii="Times New Roman" w:hAnsi="Times New Roman" w:cs="Times New Roman"/>
          <w:sz w:val="24"/>
          <w:szCs w:val="24"/>
        </w:rPr>
        <w:t xml:space="preserve"> yang </w:t>
      </w:r>
      <w:proofErr w:type="spellStart"/>
      <w:r w:rsidRPr="00E23D98">
        <w:rPr>
          <w:rFonts w:ascii="Times New Roman" w:hAnsi="Times New Roman" w:cs="Times New Roman"/>
          <w:sz w:val="24"/>
          <w:szCs w:val="24"/>
        </w:rPr>
        <w:t>terkena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dampak</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harus</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membuktikan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bahwa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mereka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telah</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menderita</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sebagai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akibat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langsung</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dari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penyebaran</w:t>
      </w:r>
      <w:proofErr w:type="spellEnd"/>
      <w:r w:rsidRPr="00E23D98">
        <w:rPr>
          <w:rFonts w:ascii="Times New Roman" w:hAnsi="Times New Roman" w:cs="Times New Roman"/>
          <w:sz w:val="24"/>
          <w:szCs w:val="24"/>
        </w:rPr>
        <w:t xml:space="preserve"> data </w:t>
      </w:r>
      <w:proofErr w:type="spellStart"/>
      <w:r w:rsidRPr="00E23D98">
        <w:rPr>
          <w:rFonts w:ascii="Times New Roman" w:hAnsi="Times New Roman" w:cs="Times New Roman"/>
          <w:sz w:val="24"/>
          <w:szCs w:val="24"/>
        </w:rPr>
        <w:t>tersebut</w:t>
      </w:r>
      <w:proofErr w:type="spellEnd"/>
      <w:r w:rsidRPr="00E23D98">
        <w:rPr>
          <w:rFonts w:ascii="Times New Roman" w:hAnsi="Times New Roman" w:cs="Times New Roman"/>
          <w:sz w:val="24"/>
          <w:szCs w:val="24"/>
        </w:rPr>
        <w:t xml:space="preserve">. Ini </w:t>
      </w:r>
      <w:proofErr w:type="spellStart"/>
      <w:r w:rsidRPr="00E23D98">
        <w:rPr>
          <w:rFonts w:ascii="Times New Roman" w:hAnsi="Times New Roman" w:cs="Times New Roman"/>
          <w:sz w:val="24"/>
          <w:szCs w:val="24"/>
        </w:rPr>
        <w:t>dapat</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termasuk</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finansial</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reputasi</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atau</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kerugian</w:t>
      </w:r>
      <w:proofErr w:type="spellEnd"/>
      <w:r w:rsidRPr="00E23D98">
        <w:rPr>
          <w:rFonts w:ascii="Times New Roman" w:hAnsi="Times New Roman" w:cs="Times New Roman"/>
          <w:sz w:val="24"/>
          <w:szCs w:val="24"/>
        </w:rPr>
        <w:t xml:space="preserve"> </w:t>
      </w:r>
      <w:proofErr w:type="spellStart"/>
      <w:r w:rsidRPr="00E23D98">
        <w:rPr>
          <w:rFonts w:ascii="Times New Roman" w:hAnsi="Times New Roman" w:cs="Times New Roman"/>
          <w:sz w:val="24"/>
          <w:szCs w:val="24"/>
        </w:rPr>
        <w:t>emosional</w:t>
      </w:r>
      <w:proofErr w:type="spellEnd"/>
      <w:r w:rsidRPr="00E23D98">
        <w:rPr>
          <w:rFonts w:ascii="Times New Roman" w:hAnsi="Times New Roman" w:cs="Times New Roman"/>
          <w:sz w:val="24"/>
          <w:szCs w:val="24"/>
        </w:rPr>
        <w:t>.</w:t>
      </w:r>
    </w:p>
    <w:p w14:paraId="27A3C780" w14:textId="77777777" w:rsidR="0010106B" w:rsidRPr="005A564F" w:rsidRDefault="0010106B" w:rsidP="0010106B">
      <w:pPr>
        <w:spacing w:after="0" w:line="360" w:lineRule="auto"/>
        <w:ind w:firstLine="720"/>
        <w:jc w:val="both"/>
        <w:rPr>
          <w:rFonts w:ascii="Times New Roman" w:hAnsi="Times New Roman" w:cs="Times New Roman"/>
          <w:sz w:val="24"/>
          <w:szCs w:val="24"/>
        </w:rPr>
      </w:pPr>
      <w:proofErr w:type="spellStart"/>
      <w:r w:rsidRPr="005A564F">
        <w:rPr>
          <w:rFonts w:ascii="Times New Roman" w:hAnsi="Times New Roman" w:cs="Times New Roman"/>
          <w:b/>
          <w:sz w:val="24"/>
          <w:szCs w:val="24"/>
        </w:rPr>
        <w:t>Menurut</w:t>
      </w:r>
      <w:proofErr w:type="spellEnd"/>
      <w:r w:rsidRPr="005A564F">
        <w:rPr>
          <w:rFonts w:ascii="Times New Roman" w:hAnsi="Times New Roman" w:cs="Times New Roman"/>
          <w:b/>
          <w:sz w:val="24"/>
          <w:szCs w:val="24"/>
        </w:rPr>
        <w:t xml:space="preserve"> </w:t>
      </w:r>
      <w:proofErr w:type="spellStart"/>
      <w:r w:rsidRPr="005A564F">
        <w:rPr>
          <w:rFonts w:ascii="Times New Roman" w:hAnsi="Times New Roman" w:cs="Times New Roman"/>
          <w:b/>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5A564F">
        <w:rPr>
          <w:rFonts w:ascii="Times New Roman" w:hAnsi="Times New Roman" w:cs="Times New Roman"/>
          <w:sz w:val="24"/>
          <w:szCs w:val="24"/>
        </w:rPr>
        <w:t>nalisis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terhadap</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pembahasan</w:t>
      </w:r>
      <w:proofErr w:type="spellEnd"/>
      <w:r w:rsidRPr="005A564F">
        <w:rPr>
          <w:rFonts w:ascii="Times New Roman" w:hAnsi="Times New Roman" w:cs="Times New Roman"/>
          <w:sz w:val="24"/>
          <w:szCs w:val="24"/>
        </w:rPr>
        <w:t xml:space="preserve"> di </w:t>
      </w:r>
      <w:proofErr w:type="spellStart"/>
      <w:r w:rsidRPr="005A564F">
        <w:rPr>
          <w:rFonts w:ascii="Times New Roman" w:hAnsi="Times New Roman" w:cs="Times New Roman"/>
          <w:sz w:val="24"/>
          <w:szCs w:val="24"/>
        </w:rPr>
        <w:t>atas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mengenai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pembatalan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perjanjian</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tuntutan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ganti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rugi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atas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penyalahgunaan</w:t>
      </w:r>
      <w:proofErr w:type="spellEnd"/>
      <w:r w:rsidRPr="005A564F">
        <w:rPr>
          <w:rFonts w:ascii="Times New Roman" w:hAnsi="Times New Roman" w:cs="Times New Roman"/>
          <w:sz w:val="24"/>
          <w:szCs w:val="24"/>
        </w:rPr>
        <w:t xml:space="preserve"> data </w:t>
      </w:r>
      <w:proofErr w:type="spellStart"/>
      <w:r w:rsidRPr="005A564F">
        <w:rPr>
          <w:rFonts w:ascii="Times New Roman" w:hAnsi="Times New Roman" w:cs="Times New Roman"/>
          <w:sz w:val="24"/>
          <w:szCs w:val="24"/>
        </w:rPr>
        <w:t>pribadi</w:t>
      </w:r>
      <w:proofErr w:type="spellEnd"/>
      <w:r w:rsidRPr="005A564F">
        <w:rPr>
          <w:rFonts w:ascii="Times New Roman" w:hAnsi="Times New Roman" w:cs="Times New Roman"/>
          <w:sz w:val="24"/>
          <w:szCs w:val="24"/>
        </w:rPr>
        <w:t xml:space="preserve"> oleh </w:t>
      </w:r>
      <w:proofErr w:type="spellStart"/>
      <w:r w:rsidRPr="005A564F">
        <w:rPr>
          <w:rFonts w:ascii="Times New Roman" w:hAnsi="Times New Roman" w:cs="Times New Roman"/>
          <w:sz w:val="24"/>
          <w:szCs w:val="24"/>
        </w:rPr>
        <w:t>kreditur</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atau</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perusahaan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pinjaman</w:t>
      </w:r>
      <w:proofErr w:type="spellEnd"/>
      <w:r w:rsidRPr="005A564F">
        <w:rPr>
          <w:rFonts w:ascii="Times New Roman" w:hAnsi="Times New Roman" w:cs="Times New Roman"/>
          <w:sz w:val="24"/>
          <w:szCs w:val="24"/>
        </w:rPr>
        <w:t xml:space="preserve"> online </w:t>
      </w:r>
      <w:proofErr w:type="spellStart"/>
      <w:r w:rsidRPr="005A564F">
        <w:rPr>
          <w:rFonts w:ascii="Times New Roman" w:hAnsi="Times New Roman" w:cs="Times New Roman"/>
          <w:sz w:val="24"/>
          <w:szCs w:val="24"/>
        </w:rPr>
        <w:t>men</w:t>
      </w:r>
      <w:r>
        <w:rPr>
          <w:rFonts w:ascii="Times New Roman" w:hAnsi="Times New Roman" w:cs="Times New Roman"/>
          <w:sz w:val="24"/>
          <w:szCs w:val="24"/>
        </w:rPr>
        <w:t>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w:t>
      </w:r>
    </w:p>
    <w:p w14:paraId="51294028" w14:textId="77777777" w:rsidR="0010106B" w:rsidRDefault="0010106B" w:rsidP="0010106B">
      <w:pPr>
        <w:pStyle w:val="ListParagraph"/>
        <w:numPr>
          <w:ilvl w:val="0"/>
          <w:numId w:val="28"/>
        </w:numPr>
        <w:spacing w:after="0" w:line="360" w:lineRule="auto"/>
        <w:ind w:left="720"/>
        <w:jc w:val="both"/>
        <w:rPr>
          <w:rFonts w:ascii="Times New Roman" w:hAnsi="Times New Roman" w:cs="Times New Roman"/>
          <w:sz w:val="24"/>
          <w:szCs w:val="24"/>
        </w:rPr>
      </w:pPr>
      <w:proofErr w:type="spellStart"/>
      <w:r w:rsidRPr="00031344">
        <w:rPr>
          <w:rFonts w:ascii="Times New Roman" w:hAnsi="Times New Roman" w:cs="Times New Roman"/>
          <w:sz w:val="24"/>
          <w:szCs w:val="24"/>
        </w:rPr>
        <w:t>Debitur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memiliki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hak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untuk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melindungi</w:t>
      </w:r>
      <w:proofErr w:type="spellEnd"/>
      <w:r w:rsidRPr="00031344">
        <w:rPr>
          <w:rFonts w:ascii="Times New Roman" w:hAnsi="Times New Roman" w:cs="Times New Roman"/>
          <w:sz w:val="24"/>
          <w:szCs w:val="24"/>
        </w:rPr>
        <w:t xml:space="preserve"> data </w:t>
      </w:r>
      <w:proofErr w:type="spellStart"/>
      <w:r w:rsidRPr="00031344">
        <w:rPr>
          <w:rFonts w:ascii="Times New Roman" w:hAnsi="Times New Roman" w:cs="Times New Roman"/>
          <w:sz w:val="24"/>
          <w:szCs w:val="24"/>
        </w:rPr>
        <w:t>pribadinya</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dari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penyalahgunaan</w:t>
      </w:r>
      <w:proofErr w:type="spellEnd"/>
      <w:r w:rsidRPr="00031344">
        <w:rPr>
          <w:rFonts w:ascii="Times New Roman" w:hAnsi="Times New Roman" w:cs="Times New Roman"/>
          <w:sz w:val="24"/>
          <w:szCs w:val="24"/>
        </w:rPr>
        <w:t xml:space="preserve"> oleh </w:t>
      </w:r>
      <w:proofErr w:type="spellStart"/>
      <w:r w:rsidRPr="00031344">
        <w:rPr>
          <w:rFonts w:ascii="Times New Roman" w:hAnsi="Times New Roman" w:cs="Times New Roman"/>
          <w:sz w:val="24"/>
          <w:szCs w:val="24"/>
        </w:rPr>
        <w:t>kreditur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atau</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perusahaan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pinjaman</w:t>
      </w:r>
      <w:proofErr w:type="spellEnd"/>
      <w:r w:rsidRPr="00031344">
        <w:rPr>
          <w:rFonts w:ascii="Times New Roman" w:hAnsi="Times New Roman" w:cs="Times New Roman"/>
          <w:sz w:val="24"/>
          <w:szCs w:val="24"/>
        </w:rPr>
        <w:t xml:space="preserve"> online. </w:t>
      </w:r>
      <w:proofErr w:type="spellStart"/>
      <w:r w:rsidRPr="00031344">
        <w:rPr>
          <w:rFonts w:ascii="Times New Roman" w:hAnsi="Times New Roman" w:cs="Times New Roman"/>
          <w:sz w:val="24"/>
          <w:szCs w:val="24"/>
        </w:rPr>
        <w:t>Penyalahgunaan</w:t>
      </w:r>
      <w:proofErr w:type="spellEnd"/>
      <w:r w:rsidRPr="00031344">
        <w:rPr>
          <w:rFonts w:ascii="Times New Roman" w:hAnsi="Times New Roman" w:cs="Times New Roman"/>
          <w:sz w:val="24"/>
          <w:szCs w:val="24"/>
        </w:rPr>
        <w:t xml:space="preserve"> data </w:t>
      </w:r>
      <w:proofErr w:type="spellStart"/>
      <w:r w:rsidRPr="00031344">
        <w:rPr>
          <w:rFonts w:ascii="Times New Roman" w:hAnsi="Times New Roman" w:cs="Times New Roman"/>
          <w:sz w:val="24"/>
          <w:szCs w:val="24"/>
        </w:rPr>
        <w:t>pribadi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dapat</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menjadi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dasar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bagi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debitur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untuk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menuntut</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perlindungan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hukum</w:t>
      </w:r>
      <w:proofErr w:type="spellEnd"/>
      <w:r w:rsidRPr="00031344">
        <w:rPr>
          <w:rFonts w:ascii="Times New Roman" w:hAnsi="Times New Roman" w:cs="Times New Roman"/>
          <w:sz w:val="24"/>
          <w:szCs w:val="24"/>
        </w:rPr>
        <w:t>.</w:t>
      </w:r>
    </w:p>
    <w:p w14:paraId="368F2363" w14:textId="77777777" w:rsidR="0010106B" w:rsidRDefault="0010106B" w:rsidP="0010106B">
      <w:pPr>
        <w:pStyle w:val="ListParagraph"/>
        <w:numPr>
          <w:ilvl w:val="0"/>
          <w:numId w:val="28"/>
        </w:numPr>
        <w:spacing w:after="0" w:line="360" w:lineRule="auto"/>
        <w:ind w:left="720"/>
        <w:jc w:val="both"/>
        <w:rPr>
          <w:rFonts w:ascii="Times New Roman" w:hAnsi="Times New Roman" w:cs="Times New Roman"/>
          <w:sz w:val="24"/>
          <w:szCs w:val="24"/>
        </w:rPr>
      </w:pPr>
      <w:r w:rsidRPr="00031344">
        <w:rPr>
          <w:rFonts w:ascii="Times New Roman" w:hAnsi="Times New Roman" w:cs="Times New Roman"/>
          <w:sz w:val="24"/>
          <w:szCs w:val="24"/>
        </w:rPr>
        <w:t xml:space="preserve">Tindakan </w:t>
      </w:r>
      <w:proofErr w:type="spellStart"/>
      <w:r w:rsidRPr="00031344">
        <w:rPr>
          <w:rFonts w:ascii="Times New Roman" w:hAnsi="Times New Roman" w:cs="Times New Roman"/>
          <w:sz w:val="24"/>
          <w:szCs w:val="24"/>
        </w:rPr>
        <w:t>kreditur</w:t>
      </w:r>
      <w:proofErr w:type="spellEnd"/>
      <w:r w:rsidRPr="00031344">
        <w:rPr>
          <w:rFonts w:ascii="Times New Roman" w:hAnsi="Times New Roman" w:cs="Times New Roman"/>
          <w:sz w:val="24"/>
          <w:szCs w:val="24"/>
        </w:rPr>
        <w:t xml:space="preserve"> yang </w:t>
      </w:r>
      <w:proofErr w:type="spellStart"/>
      <w:r w:rsidRPr="00031344">
        <w:rPr>
          <w:rFonts w:ascii="Times New Roman" w:hAnsi="Times New Roman" w:cs="Times New Roman"/>
          <w:sz w:val="24"/>
          <w:szCs w:val="24"/>
        </w:rPr>
        <w:t>menyalahgunakan</w:t>
      </w:r>
      <w:proofErr w:type="spellEnd"/>
      <w:r w:rsidRPr="00031344">
        <w:rPr>
          <w:rFonts w:ascii="Times New Roman" w:hAnsi="Times New Roman" w:cs="Times New Roman"/>
          <w:sz w:val="24"/>
          <w:szCs w:val="24"/>
        </w:rPr>
        <w:t xml:space="preserve"> data </w:t>
      </w:r>
      <w:proofErr w:type="spellStart"/>
      <w:r w:rsidRPr="00031344">
        <w:rPr>
          <w:rFonts w:ascii="Times New Roman" w:hAnsi="Times New Roman" w:cs="Times New Roman"/>
          <w:sz w:val="24"/>
          <w:szCs w:val="24"/>
        </w:rPr>
        <w:t>pribadi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debitur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dapat</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dikategorikan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sebagai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wanprestasi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yaitu</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tindakan</w:t>
      </w:r>
      <w:proofErr w:type="spellEnd"/>
      <w:r w:rsidRPr="00031344">
        <w:rPr>
          <w:rFonts w:ascii="Times New Roman" w:hAnsi="Times New Roman" w:cs="Times New Roman"/>
          <w:sz w:val="24"/>
          <w:szCs w:val="24"/>
        </w:rPr>
        <w:t xml:space="preserve"> yang </w:t>
      </w:r>
      <w:proofErr w:type="spellStart"/>
      <w:r w:rsidRPr="00031344">
        <w:rPr>
          <w:rFonts w:ascii="Times New Roman" w:hAnsi="Times New Roman" w:cs="Times New Roman"/>
          <w:sz w:val="24"/>
          <w:szCs w:val="24"/>
        </w:rPr>
        <w:t>menyimpang</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dari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kewajiban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dalam</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perjanjian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Sesuai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dengan</w:t>
      </w:r>
      <w:proofErr w:type="spellEnd"/>
      <w:r w:rsidRPr="00031344">
        <w:rPr>
          <w:rFonts w:ascii="Times New Roman" w:hAnsi="Times New Roman" w:cs="Times New Roman"/>
          <w:sz w:val="24"/>
          <w:szCs w:val="24"/>
        </w:rPr>
        <w:t xml:space="preserve"> Pasal 1243 </w:t>
      </w:r>
      <w:proofErr w:type="spellStart"/>
      <w:r w:rsidRPr="00031344">
        <w:rPr>
          <w:rFonts w:ascii="Times New Roman" w:hAnsi="Times New Roman" w:cs="Times New Roman"/>
          <w:sz w:val="24"/>
          <w:szCs w:val="24"/>
        </w:rPr>
        <w:t>KUHPerdata</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debitur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berhak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untuk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meminta</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pembatalan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perjanjian</w:t>
      </w:r>
      <w:proofErr w:type="spellEnd"/>
      <w:r w:rsidRPr="00031344">
        <w:rPr>
          <w:rFonts w:ascii="Times New Roman" w:hAnsi="Times New Roman" w:cs="Times New Roman"/>
          <w:sz w:val="24"/>
          <w:szCs w:val="24"/>
        </w:rPr>
        <w:t xml:space="preserve"> dan </w:t>
      </w:r>
      <w:proofErr w:type="spellStart"/>
      <w:r w:rsidRPr="00031344">
        <w:rPr>
          <w:rFonts w:ascii="Times New Roman" w:hAnsi="Times New Roman" w:cs="Times New Roman"/>
          <w:sz w:val="24"/>
          <w:szCs w:val="24"/>
        </w:rPr>
        <w:t>menuntut</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ganti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rugi</w:t>
      </w:r>
      <w:proofErr w:type="spellEnd"/>
      <w:r w:rsidRPr="00031344">
        <w:rPr>
          <w:rFonts w:ascii="Times New Roman" w:hAnsi="Times New Roman" w:cs="Times New Roman"/>
          <w:sz w:val="24"/>
          <w:szCs w:val="24"/>
        </w:rPr>
        <w:t>.</w:t>
      </w:r>
    </w:p>
    <w:p w14:paraId="2C4D532D" w14:textId="77777777" w:rsidR="0010106B" w:rsidRDefault="0010106B" w:rsidP="0010106B">
      <w:pPr>
        <w:pStyle w:val="ListParagraph"/>
        <w:numPr>
          <w:ilvl w:val="0"/>
          <w:numId w:val="28"/>
        </w:numPr>
        <w:spacing w:after="0" w:line="360" w:lineRule="auto"/>
        <w:ind w:left="720"/>
        <w:jc w:val="both"/>
        <w:rPr>
          <w:rFonts w:ascii="Times New Roman" w:hAnsi="Times New Roman" w:cs="Times New Roman"/>
          <w:sz w:val="24"/>
          <w:szCs w:val="24"/>
        </w:rPr>
      </w:pPr>
      <w:proofErr w:type="spellStart"/>
      <w:r w:rsidRPr="00031344">
        <w:rPr>
          <w:rFonts w:ascii="Times New Roman" w:hAnsi="Times New Roman" w:cs="Times New Roman"/>
          <w:sz w:val="24"/>
          <w:szCs w:val="24"/>
        </w:rPr>
        <w:t>Debitur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berpotensi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untuk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menuntut</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ganti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rugi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atas</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dampak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negatif</w:t>
      </w:r>
      <w:proofErr w:type="spellEnd"/>
      <w:r w:rsidRPr="00031344">
        <w:rPr>
          <w:rFonts w:ascii="Times New Roman" w:hAnsi="Times New Roman" w:cs="Times New Roman"/>
          <w:sz w:val="24"/>
          <w:szCs w:val="24"/>
        </w:rPr>
        <w:t xml:space="preserve"> yang </w:t>
      </w:r>
      <w:proofErr w:type="spellStart"/>
      <w:r w:rsidRPr="00031344">
        <w:rPr>
          <w:rFonts w:ascii="Times New Roman" w:hAnsi="Times New Roman" w:cs="Times New Roman"/>
          <w:sz w:val="24"/>
          <w:szCs w:val="24"/>
        </w:rPr>
        <w:t>ditimbulkan</w:t>
      </w:r>
      <w:proofErr w:type="spellEnd"/>
      <w:r w:rsidRPr="00031344">
        <w:rPr>
          <w:rFonts w:ascii="Times New Roman" w:hAnsi="Times New Roman" w:cs="Times New Roman"/>
          <w:sz w:val="24"/>
          <w:szCs w:val="24"/>
        </w:rPr>
        <w:t xml:space="preserve"> oleh </w:t>
      </w:r>
      <w:proofErr w:type="spellStart"/>
      <w:r w:rsidRPr="00031344">
        <w:rPr>
          <w:rFonts w:ascii="Times New Roman" w:hAnsi="Times New Roman" w:cs="Times New Roman"/>
          <w:sz w:val="24"/>
          <w:szCs w:val="24"/>
        </w:rPr>
        <w:t>penyalahgunaan</w:t>
      </w:r>
      <w:proofErr w:type="spellEnd"/>
      <w:r w:rsidRPr="00031344">
        <w:rPr>
          <w:rFonts w:ascii="Times New Roman" w:hAnsi="Times New Roman" w:cs="Times New Roman"/>
          <w:sz w:val="24"/>
          <w:szCs w:val="24"/>
        </w:rPr>
        <w:t xml:space="preserve"> data </w:t>
      </w:r>
      <w:proofErr w:type="spellStart"/>
      <w:r w:rsidRPr="00031344">
        <w:rPr>
          <w:rFonts w:ascii="Times New Roman" w:hAnsi="Times New Roman" w:cs="Times New Roman"/>
          <w:sz w:val="24"/>
          <w:szCs w:val="24"/>
        </w:rPr>
        <w:t>pribadinya</w:t>
      </w:r>
      <w:proofErr w:type="spellEnd"/>
      <w:r w:rsidRPr="00031344">
        <w:rPr>
          <w:rFonts w:ascii="Times New Roman" w:hAnsi="Times New Roman" w:cs="Times New Roman"/>
          <w:sz w:val="24"/>
          <w:szCs w:val="24"/>
        </w:rPr>
        <w:t xml:space="preserve">. Hal </w:t>
      </w:r>
      <w:proofErr w:type="spellStart"/>
      <w:r w:rsidRPr="00031344">
        <w:rPr>
          <w:rFonts w:ascii="Times New Roman" w:hAnsi="Times New Roman" w:cs="Times New Roman"/>
          <w:sz w:val="24"/>
          <w:szCs w:val="24"/>
        </w:rPr>
        <w:t>ini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sesuai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dengan</w:t>
      </w:r>
      <w:proofErr w:type="spellEnd"/>
      <w:r w:rsidRPr="00031344">
        <w:rPr>
          <w:rFonts w:ascii="Times New Roman" w:hAnsi="Times New Roman" w:cs="Times New Roman"/>
          <w:sz w:val="24"/>
          <w:szCs w:val="24"/>
        </w:rPr>
        <w:t xml:space="preserve"> Pasal 1365 </w:t>
      </w:r>
      <w:proofErr w:type="spellStart"/>
      <w:r w:rsidRPr="00031344">
        <w:rPr>
          <w:rFonts w:ascii="Times New Roman" w:hAnsi="Times New Roman" w:cs="Times New Roman"/>
          <w:sz w:val="24"/>
          <w:szCs w:val="24"/>
        </w:rPr>
        <w:t>KUHPerdata</w:t>
      </w:r>
      <w:proofErr w:type="spellEnd"/>
      <w:r w:rsidRPr="00031344">
        <w:rPr>
          <w:rFonts w:ascii="Times New Roman" w:hAnsi="Times New Roman" w:cs="Times New Roman"/>
          <w:sz w:val="24"/>
          <w:szCs w:val="24"/>
        </w:rPr>
        <w:t xml:space="preserve"> </w:t>
      </w:r>
      <w:r w:rsidRPr="00031344">
        <w:rPr>
          <w:rFonts w:ascii="Times New Roman" w:hAnsi="Times New Roman" w:cs="Times New Roman"/>
          <w:sz w:val="24"/>
          <w:szCs w:val="24"/>
        </w:rPr>
        <w:lastRenderedPageBreak/>
        <w:t xml:space="preserve">yang </w:t>
      </w:r>
      <w:proofErr w:type="spellStart"/>
      <w:r w:rsidRPr="00031344">
        <w:rPr>
          <w:rFonts w:ascii="Times New Roman" w:hAnsi="Times New Roman" w:cs="Times New Roman"/>
          <w:sz w:val="24"/>
          <w:szCs w:val="24"/>
        </w:rPr>
        <w:t>menyatakan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bahwa</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setiap</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perbuatan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melawan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hukum</w:t>
      </w:r>
      <w:proofErr w:type="spellEnd"/>
      <w:r w:rsidRPr="00031344">
        <w:rPr>
          <w:rFonts w:ascii="Times New Roman" w:hAnsi="Times New Roman" w:cs="Times New Roman"/>
          <w:sz w:val="24"/>
          <w:szCs w:val="24"/>
        </w:rPr>
        <w:t xml:space="preserve"> yang </w:t>
      </w:r>
      <w:proofErr w:type="spellStart"/>
      <w:r w:rsidRPr="00031344">
        <w:rPr>
          <w:rFonts w:ascii="Times New Roman" w:hAnsi="Times New Roman" w:cs="Times New Roman"/>
          <w:sz w:val="24"/>
          <w:szCs w:val="24"/>
        </w:rPr>
        <w:t>menyebabkan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kerugian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kepada</w:t>
      </w:r>
      <w:proofErr w:type="spellEnd"/>
      <w:r w:rsidRPr="00031344">
        <w:rPr>
          <w:rFonts w:ascii="Times New Roman" w:hAnsi="Times New Roman" w:cs="Times New Roman"/>
          <w:sz w:val="24"/>
          <w:szCs w:val="24"/>
        </w:rPr>
        <w:t xml:space="preserve"> orang lain </w:t>
      </w:r>
      <w:proofErr w:type="spellStart"/>
      <w:r w:rsidRPr="00031344">
        <w:rPr>
          <w:rFonts w:ascii="Times New Roman" w:hAnsi="Times New Roman" w:cs="Times New Roman"/>
          <w:sz w:val="24"/>
          <w:szCs w:val="24"/>
        </w:rPr>
        <w:t>wajib</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untuk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diganti</w:t>
      </w:r>
      <w:proofErr w:type="spellEnd"/>
      <w:r w:rsidRPr="00031344">
        <w:rPr>
          <w:rFonts w:ascii="Times New Roman" w:hAnsi="Times New Roman" w:cs="Times New Roman"/>
          <w:sz w:val="24"/>
          <w:szCs w:val="24"/>
        </w:rPr>
        <w:t>.</w:t>
      </w:r>
    </w:p>
    <w:p w14:paraId="2D7CA065" w14:textId="77777777" w:rsidR="0010106B" w:rsidRDefault="0010106B" w:rsidP="0010106B">
      <w:pPr>
        <w:pStyle w:val="ListParagraph"/>
        <w:numPr>
          <w:ilvl w:val="0"/>
          <w:numId w:val="28"/>
        </w:numPr>
        <w:spacing w:after="0" w:line="360" w:lineRule="auto"/>
        <w:ind w:left="720"/>
        <w:jc w:val="both"/>
        <w:rPr>
          <w:rFonts w:ascii="Times New Roman" w:hAnsi="Times New Roman" w:cs="Times New Roman"/>
          <w:sz w:val="24"/>
          <w:szCs w:val="24"/>
        </w:rPr>
      </w:pPr>
      <w:proofErr w:type="spellStart"/>
      <w:r w:rsidRPr="00031344">
        <w:rPr>
          <w:rFonts w:ascii="Times New Roman" w:hAnsi="Times New Roman" w:cs="Times New Roman"/>
          <w:sz w:val="24"/>
          <w:szCs w:val="24"/>
        </w:rPr>
        <w:t>Peraturan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Otoritas</w:t>
      </w:r>
      <w:proofErr w:type="spellEnd"/>
      <w:r w:rsidRPr="00031344">
        <w:rPr>
          <w:rFonts w:ascii="Times New Roman" w:hAnsi="Times New Roman" w:cs="Times New Roman"/>
          <w:sz w:val="24"/>
          <w:szCs w:val="24"/>
        </w:rPr>
        <w:t xml:space="preserve"> Jasa </w:t>
      </w:r>
      <w:proofErr w:type="spellStart"/>
      <w:r w:rsidRPr="00031344">
        <w:rPr>
          <w:rFonts w:ascii="Times New Roman" w:hAnsi="Times New Roman" w:cs="Times New Roman"/>
          <w:sz w:val="24"/>
          <w:szCs w:val="24"/>
        </w:rPr>
        <w:t>Keuangan</w:t>
      </w:r>
      <w:proofErr w:type="spellEnd"/>
      <w:r w:rsidRPr="00031344">
        <w:rPr>
          <w:rFonts w:ascii="Times New Roman" w:hAnsi="Times New Roman" w:cs="Times New Roman"/>
          <w:sz w:val="24"/>
          <w:szCs w:val="24"/>
        </w:rPr>
        <w:t xml:space="preserve"> (OJK) juga </w:t>
      </w:r>
      <w:proofErr w:type="spellStart"/>
      <w:r w:rsidRPr="00031344">
        <w:rPr>
          <w:rFonts w:ascii="Times New Roman" w:hAnsi="Times New Roman" w:cs="Times New Roman"/>
          <w:sz w:val="24"/>
          <w:szCs w:val="24"/>
        </w:rPr>
        <w:t>menegaskan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bahwa</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pelaku</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usaha</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jasa</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keuangan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wajib</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bertanggung</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jawab</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atas</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kerugian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konsumen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akibat</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kesalahan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atau</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kelalaian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dalam</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tindakannya</w:t>
      </w:r>
      <w:proofErr w:type="spellEnd"/>
      <w:r w:rsidRPr="00031344">
        <w:rPr>
          <w:rFonts w:ascii="Times New Roman" w:hAnsi="Times New Roman" w:cs="Times New Roman"/>
          <w:sz w:val="24"/>
          <w:szCs w:val="24"/>
        </w:rPr>
        <w:t xml:space="preserve">. Ini </w:t>
      </w:r>
      <w:proofErr w:type="spellStart"/>
      <w:r w:rsidRPr="00031344">
        <w:rPr>
          <w:rFonts w:ascii="Times New Roman" w:hAnsi="Times New Roman" w:cs="Times New Roman"/>
          <w:sz w:val="24"/>
          <w:szCs w:val="24"/>
        </w:rPr>
        <w:t>memperkuat</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posisi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debitur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untuk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menuntut</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ganti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rugi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atas</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penyalahgunaan</w:t>
      </w:r>
      <w:proofErr w:type="spellEnd"/>
      <w:r w:rsidRPr="00031344">
        <w:rPr>
          <w:rFonts w:ascii="Times New Roman" w:hAnsi="Times New Roman" w:cs="Times New Roman"/>
          <w:sz w:val="24"/>
          <w:szCs w:val="24"/>
        </w:rPr>
        <w:t xml:space="preserve"> data </w:t>
      </w:r>
      <w:proofErr w:type="spellStart"/>
      <w:r w:rsidRPr="00031344">
        <w:rPr>
          <w:rFonts w:ascii="Times New Roman" w:hAnsi="Times New Roman" w:cs="Times New Roman"/>
          <w:sz w:val="24"/>
          <w:szCs w:val="24"/>
        </w:rPr>
        <w:t>pribadinya</w:t>
      </w:r>
      <w:proofErr w:type="spellEnd"/>
      <w:r w:rsidRPr="00031344">
        <w:rPr>
          <w:rFonts w:ascii="Times New Roman" w:hAnsi="Times New Roman" w:cs="Times New Roman"/>
          <w:sz w:val="24"/>
          <w:szCs w:val="24"/>
        </w:rPr>
        <w:t xml:space="preserve"> oleh </w:t>
      </w:r>
      <w:proofErr w:type="spellStart"/>
      <w:r w:rsidRPr="00031344">
        <w:rPr>
          <w:rFonts w:ascii="Times New Roman" w:hAnsi="Times New Roman" w:cs="Times New Roman"/>
          <w:sz w:val="24"/>
          <w:szCs w:val="24"/>
        </w:rPr>
        <w:t>perusahaan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pinjaman</w:t>
      </w:r>
      <w:proofErr w:type="spellEnd"/>
      <w:r w:rsidRPr="00031344">
        <w:rPr>
          <w:rFonts w:ascii="Times New Roman" w:hAnsi="Times New Roman" w:cs="Times New Roman"/>
          <w:sz w:val="24"/>
          <w:szCs w:val="24"/>
        </w:rPr>
        <w:t xml:space="preserve"> online.</w:t>
      </w:r>
    </w:p>
    <w:p w14:paraId="2121FB44" w14:textId="77777777" w:rsidR="0010106B" w:rsidRPr="00031344" w:rsidRDefault="0010106B" w:rsidP="0010106B">
      <w:pPr>
        <w:pStyle w:val="ListParagraph"/>
        <w:numPr>
          <w:ilvl w:val="0"/>
          <w:numId w:val="28"/>
        </w:numPr>
        <w:spacing w:after="0" w:line="360" w:lineRule="auto"/>
        <w:ind w:left="720"/>
        <w:jc w:val="both"/>
        <w:rPr>
          <w:rFonts w:ascii="Times New Roman" w:hAnsi="Times New Roman" w:cs="Times New Roman"/>
          <w:sz w:val="24"/>
          <w:szCs w:val="24"/>
        </w:rPr>
      </w:pPr>
      <w:proofErr w:type="spellStart"/>
      <w:r w:rsidRPr="00031344">
        <w:rPr>
          <w:rFonts w:ascii="Times New Roman" w:hAnsi="Times New Roman" w:cs="Times New Roman"/>
          <w:sz w:val="24"/>
          <w:szCs w:val="24"/>
        </w:rPr>
        <w:t>Peraturan</w:t>
      </w:r>
      <w:proofErr w:type="spellEnd"/>
      <w:r w:rsidRPr="00031344">
        <w:rPr>
          <w:rFonts w:ascii="Times New Roman" w:hAnsi="Times New Roman" w:cs="Times New Roman"/>
          <w:sz w:val="24"/>
          <w:szCs w:val="24"/>
        </w:rPr>
        <w:t xml:space="preserve"> dan </w:t>
      </w:r>
      <w:proofErr w:type="spellStart"/>
      <w:r w:rsidRPr="00031344">
        <w:rPr>
          <w:rFonts w:ascii="Times New Roman" w:hAnsi="Times New Roman" w:cs="Times New Roman"/>
          <w:sz w:val="24"/>
          <w:szCs w:val="24"/>
        </w:rPr>
        <w:t>undang-undang</w:t>
      </w:r>
      <w:proofErr w:type="spellEnd"/>
      <w:r w:rsidRPr="00031344">
        <w:rPr>
          <w:rFonts w:ascii="Times New Roman" w:hAnsi="Times New Roman" w:cs="Times New Roman"/>
          <w:sz w:val="24"/>
          <w:szCs w:val="24"/>
        </w:rPr>
        <w:t xml:space="preserve"> yang </w:t>
      </w:r>
      <w:proofErr w:type="spellStart"/>
      <w:r w:rsidRPr="00031344">
        <w:rPr>
          <w:rFonts w:ascii="Times New Roman" w:hAnsi="Times New Roman" w:cs="Times New Roman"/>
          <w:sz w:val="24"/>
          <w:szCs w:val="24"/>
        </w:rPr>
        <w:t>mengatur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perlindungan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konsumen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seperti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Peraturan</w:t>
      </w:r>
      <w:proofErr w:type="spellEnd"/>
      <w:r w:rsidRPr="00031344">
        <w:rPr>
          <w:rFonts w:ascii="Times New Roman" w:hAnsi="Times New Roman" w:cs="Times New Roman"/>
          <w:sz w:val="24"/>
          <w:szCs w:val="24"/>
        </w:rPr>
        <w:t xml:space="preserve"> OJK, </w:t>
      </w:r>
      <w:proofErr w:type="spellStart"/>
      <w:r w:rsidRPr="00031344">
        <w:rPr>
          <w:rFonts w:ascii="Times New Roman" w:hAnsi="Times New Roman" w:cs="Times New Roman"/>
          <w:sz w:val="24"/>
          <w:szCs w:val="24"/>
        </w:rPr>
        <w:t>memberikan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dasar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hukum</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bagi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debitur</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untuk</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menuntut</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haknya</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atas</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penyalahgunaan</w:t>
      </w:r>
      <w:proofErr w:type="spellEnd"/>
      <w:r w:rsidRPr="00031344">
        <w:rPr>
          <w:rFonts w:ascii="Times New Roman" w:hAnsi="Times New Roman" w:cs="Times New Roman"/>
          <w:sz w:val="24"/>
          <w:szCs w:val="24"/>
        </w:rPr>
        <w:t xml:space="preserve"> data </w:t>
      </w:r>
      <w:proofErr w:type="spellStart"/>
      <w:r w:rsidRPr="00031344">
        <w:rPr>
          <w:rFonts w:ascii="Times New Roman" w:hAnsi="Times New Roman" w:cs="Times New Roman"/>
          <w:sz w:val="24"/>
          <w:szCs w:val="24"/>
        </w:rPr>
        <w:t>pribadi</w:t>
      </w:r>
      <w:proofErr w:type="spellEnd"/>
      <w:r w:rsidRPr="00031344">
        <w:rPr>
          <w:rFonts w:ascii="Times New Roman" w:hAnsi="Times New Roman" w:cs="Times New Roman"/>
          <w:sz w:val="24"/>
          <w:szCs w:val="24"/>
        </w:rPr>
        <w:t xml:space="preserve">. Hal </w:t>
      </w:r>
      <w:proofErr w:type="spellStart"/>
      <w:r w:rsidRPr="00031344">
        <w:rPr>
          <w:rFonts w:ascii="Times New Roman" w:hAnsi="Times New Roman" w:cs="Times New Roman"/>
          <w:sz w:val="24"/>
          <w:szCs w:val="24"/>
        </w:rPr>
        <w:t>ini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menunjukkan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komitmen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pemerintah</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dalam</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melindungi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konsumen</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dari</w:t>
      </w:r>
      <w:proofErr w:type="spellEnd"/>
      <w:r w:rsidRPr="00031344">
        <w:rPr>
          <w:rFonts w:ascii="Times New Roman" w:hAnsi="Times New Roman" w:cs="Times New Roman"/>
          <w:sz w:val="24"/>
          <w:szCs w:val="24"/>
        </w:rPr>
        <w:t xml:space="preserve"> </w:t>
      </w:r>
      <w:proofErr w:type="spellStart"/>
      <w:r w:rsidRPr="00031344">
        <w:rPr>
          <w:rFonts w:ascii="Times New Roman" w:hAnsi="Times New Roman" w:cs="Times New Roman"/>
          <w:sz w:val="24"/>
          <w:szCs w:val="24"/>
        </w:rPr>
        <w:t>praktik</w:t>
      </w:r>
      <w:proofErr w:type="spellEnd"/>
      <w:r w:rsidRPr="00031344">
        <w:rPr>
          <w:rFonts w:ascii="Times New Roman" w:hAnsi="Times New Roman" w:cs="Times New Roman"/>
          <w:sz w:val="24"/>
          <w:szCs w:val="24"/>
        </w:rPr>
        <w:t xml:space="preserve"> yang </w:t>
      </w:r>
      <w:proofErr w:type="spellStart"/>
      <w:r w:rsidRPr="00031344">
        <w:rPr>
          <w:rFonts w:ascii="Times New Roman" w:hAnsi="Times New Roman" w:cs="Times New Roman"/>
          <w:sz w:val="24"/>
          <w:szCs w:val="24"/>
        </w:rPr>
        <w:t>merugikan</w:t>
      </w:r>
      <w:proofErr w:type="spellEnd"/>
      <w:r w:rsidRPr="00031344">
        <w:rPr>
          <w:rFonts w:ascii="Times New Roman" w:hAnsi="Times New Roman" w:cs="Times New Roman"/>
          <w:sz w:val="24"/>
          <w:szCs w:val="24"/>
        </w:rPr>
        <w:t>.</w:t>
      </w:r>
    </w:p>
    <w:p w14:paraId="2FB11880" w14:textId="77777777" w:rsidR="0010106B" w:rsidRDefault="0010106B" w:rsidP="0010106B">
      <w:pPr>
        <w:spacing w:after="0" w:line="360" w:lineRule="auto"/>
        <w:ind w:firstLine="720"/>
        <w:jc w:val="both"/>
        <w:rPr>
          <w:rFonts w:ascii="Times New Roman" w:hAnsi="Times New Roman" w:cs="Times New Roman"/>
          <w:sz w:val="24"/>
          <w:szCs w:val="24"/>
        </w:rPr>
      </w:pPr>
      <w:r w:rsidRPr="005A564F">
        <w:rPr>
          <w:rFonts w:ascii="Times New Roman" w:hAnsi="Times New Roman" w:cs="Times New Roman"/>
          <w:sz w:val="24"/>
          <w:szCs w:val="24"/>
        </w:rPr>
        <w:t xml:space="preserve">Dalam </w:t>
      </w:r>
      <w:proofErr w:type="spellStart"/>
      <w:r w:rsidRPr="005A564F">
        <w:rPr>
          <w:rFonts w:ascii="Times New Roman" w:hAnsi="Times New Roman" w:cs="Times New Roman"/>
          <w:sz w:val="24"/>
          <w:szCs w:val="24"/>
        </w:rPr>
        <w:t>keseluruhan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analisis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tersebut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menunjukkan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bahwa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debitur</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memiliki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dasar</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hukum</w:t>
      </w:r>
      <w:proofErr w:type="spellEnd"/>
      <w:r w:rsidRPr="005A564F">
        <w:rPr>
          <w:rFonts w:ascii="Times New Roman" w:hAnsi="Times New Roman" w:cs="Times New Roman"/>
          <w:sz w:val="24"/>
          <w:szCs w:val="24"/>
        </w:rPr>
        <w:t xml:space="preserve"> yang </w:t>
      </w:r>
      <w:proofErr w:type="spellStart"/>
      <w:r w:rsidRPr="005A564F">
        <w:rPr>
          <w:rFonts w:ascii="Times New Roman" w:hAnsi="Times New Roman" w:cs="Times New Roman"/>
          <w:sz w:val="24"/>
          <w:szCs w:val="24"/>
        </w:rPr>
        <w:t>kuat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untuk</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menuntut</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pembatalan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perjanjian</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ganti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rugi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atas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penyalahgunaan</w:t>
      </w:r>
      <w:proofErr w:type="spellEnd"/>
      <w:r w:rsidRPr="005A564F">
        <w:rPr>
          <w:rFonts w:ascii="Times New Roman" w:hAnsi="Times New Roman" w:cs="Times New Roman"/>
          <w:sz w:val="24"/>
          <w:szCs w:val="24"/>
        </w:rPr>
        <w:t xml:space="preserve"> data </w:t>
      </w:r>
      <w:proofErr w:type="spellStart"/>
      <w:r w:rsidRPr="005A564F">
        <w:rPr>
          <w:rFonts w:ascii="Times New Roman" w:hAnsi="Times New Roman" w:cs="Times New Roman"/>
          <w:sz w:val="24"/>
          <w:szCs w:val="24"/>
        </w:rPr>
        <w:t>pribadinya</w:t>
      </w:r>
      <w:proofErr w:type="spellEnd"/>
      <w:r w:rsidRPr="005A564F">
        <w:rPr>
          <w:rFonts w:ascii="Times New Roman" w:hAnsi="Times New Roman" w:cs="Times New Roman"/>
          <w:sz w:val="24"/>
          <w:szCs w:val="24"/>
        </w:rPr>
        <w:t xml:space="preserve"> oleh </w:t>
      </w:r>
      <w:proofErr w:type="spellStart"/>
      <w:r w:rsidRPr="005A564F">
        <w:rPr>
          <w:rFonts w:ascii="Times New Roman" w:hAnsi="Times New Roman" w:cs="Times New Roman"/>
          <w:sz w:val="24"/>
          <w:szCs w:val="24"/>
        </w:rPr>
        <w:t>kreditur</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atau</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perusahaan</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pinjaman</w:t>
      </w:r>
      <w:proofErr w:type="spellEnd"/>
      <w:r w:rsidRPr="005A564F">
        <w:rPr>
          <w:rFonts w:ascii="Times New Roman" w:hAnsi="Times New Roman" w:cs="Times New Roman"/>
          <w:sz w:val="24"/>
          <w:szCs w:val="24"/>
        </w:rPr>
        <w:t xml:space="preserve"> online. Ini </w:t>
      </w:r>
      <w:proofErr w:type="spellStart"/>
      <w:r w:rsidRPr="005A564F">
        <w:rPr>
          <w:rFonts w:ascii="Times New Roman" w:hAnsi="Times New Roman" w:cs="Times New Roman"/>
          <w:sz w:val="24"/>
          <w:szCs w:val="24"/>
        </w:rPr>
        <w:t>menggarisbawahi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pentingnya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perlindungan</w:t>
      </w:r>
      <w:proofErr w:type="spellEnd"/>
      <w:r w:rsidRPr="005A564F">
        <w:rPr>
          <w:rFonts w:ascii="Times New Roman" w:hAnsi="Times New Roman" w:cs="Times New Roman"/>
          <w:sz w:val="24"/>
          <w:szCs w:val="24"/>
        </w:rPr>
        <w:t xml:space="preserve"> data </w:t>
      </w:r>
      <w:proofErr w:type="spellStart"/>
      <w:r w:rsidRPr="005A564F">
        <w:rPr>
          <w:rFonts w:ascii="Times New Roman" w:hAnsi="Times New Roman" w:cs="Times New Roman"/>
          <w:sz w:val="24"/>
          <w:szCs w:val="24"/>
        </w:rPr>
        <w:t>pribadi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dalam</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transaksi</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keuangan</w:t>
      </w:r>
      <w:proofErr w:type="spellEnd"/>
      <w:r w:rsidRPr="005A564F">
        <w:rPr>
          <w:rFonts w:ascii="Times New Roman" w:hAnsi="Times New Roman" w:cs="Times New Roman"/>
          <w:sz w:val="24"/>
          <w:szCs w:val="24"/>
        </w:rPr>
        <w:t xml:space="preserve"> dan </w:t>
      </w:r>
      <w:proofErr w:type="spellStart"/>
      <w:r w:rsidRPr="005A564F">
        <w:rPr>
          <w:rFonts w:ascii="Times New Roman" w:hAnsi="Times New Roman" w:cs="Times New Roman"/>
          <w:sz w:val="24"/>
          <w:szCs w:val="24"/>
        </w:rPr>
        <w:t>tanggung</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jawab</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hukum</w:t>
      </w:r>
      <w:proofErr w:type="spellEnd"/>
      <w:r w:rsidRPr="005A564F">
        <w:rPr>
          <w:rFonts w:ascii="Times New Roman" w:hAnsi="Times New Roman" w:cs="Times New Roman"/>
          <w:sz w:val="24"/>
          <w:szCs w:val="24"/>
        </w:rPr>
        <w:t xml:space="preserve"> yang </w:t>
      </w:r>
      <w:proofErr w:type="spellStart"/>
      <w:r w:rsidRPr="005A564F">
        <w:rPr>
          <w:rFonts w:ascii="Times New Roman" w:hAnsi="Times New Roman" w:cs="Times New Roman"/>
          <w:sz w:val="24"/>
          <w:szCs w:val="24"/>
        </w:rPr>
        <w:t>harus</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dipatuhi</w:t>
      </w:r>
      <w:proofErr w:type="spellEnd"/>
      <w:r w:rsidRPr="005A564F">
        <w:rPr>
          <w:rFonts w:ascii="Times New Roman" w:hAnsi="Times New Roman" w:cs="Times New Roman"/>
          <w:sz w:val="24"/>
          <w:szCs w:val="24"/>
        </w:rPr>
        <w:t xml:space="preserve"> oleh </w:t>
      </w:r>
      <w:proofErr w:type="spellStart"/>
      <w:r w:rsidRPr="005A564F">
        <w:rPr>
          <w:rFonts w:ascii="Times New Roman" w:hAnsi="Times New Roman" w:cs="Times New Roman"/>
          <w:sz w:val="24"/>
          <w:szCs w:val="24"/>
        </w:rPr>
        <w:t>pelaku</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usaha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jasa</w:t>
      </w:r>
      <w:proofErr w:type="spellEnd"/>
      <w:r w:rsidRPr="005A564F">
        <w:rPr>
          <w:rFonts w:ascii="Times New Roman" w:hAnsi="Times New Roman" w:cs="Times New Roman"/>
          <w:sz w:val="24"/>
          <w:szCs w:val="24"/>
        </w:rPr>
        <w:t xml:space="preserve"> </w:t>
      </w:r>
      <w:proofErr w:type="spellStart"/>
      <w:r w:rsidRPr="005A564F">
        <w:rPr>
          <w:rFonts w:ascii="Times New Roman" w:hAnsi="Times New Roman" w:cs="Times New Roman"/>
          <w:sz w:val="24"/>
          <w:szCs w:val="24"/>
        </w:rPr>
        <w:t>keuangan</w:t>
      </w:r>
      <w:proofErr w:type="spellEnd"/>
      <w:r w:rsidRPr="005A564F">
        <w:rPr>
          <w:rFonts w:ascii="Times New Roman" w:hAnsi="Times New Roman" w:cs="Times New Roman"/>
          <w:sz w:val="24"/>
          <w:szCs w:val="24"/>
        </w:rPr>
        <w:t>.</w:t>
      </w:r>
    </w:p>
    <w:p w14:paraId="3132D9A1" w14:textId="48376A72" w:rsidR="003C688B" w:rsidRDefault="0010106B" w:rsidP="0010106B">
      <w:pPr>
        <w:spacing w:after="0" w:line="360" w:lineRule="auto"/>
        <w:ind w:firstLine="720"/>
        <w:jc w:val="both"/>
        <w:rPr>
          <w:rFonts w:ascii="Times New Roman" w:hAnsi="Times New Roman" w:cs="Times New Roman"/>
          <w:sz w:val="24"/>
          <w:szCs w:val="24"/>
        </w:rPr>
      </w:pPr>
      <w:proofErr w:type="spellStart"/>
      <w:r w:rsidRPr="00990B95">
        <w:rPr>
          <w:rFonts w:ascii="Times New Roman" w:hAnsi="Times New Roman" w:cs="Times New Roman"/>
          <w:sz w:val="24"/>
          <w:szCs w:val="24"/>
        </w:rPr>
        <w:t>Pelanggaran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terhadap</w:t>
      </w:r>
      <w:proofErr w:type="spellEnd"/>
      <w:r w:rsidRPr="00990B95">
        <w:rPr>
          <w:rFonts w:ascii="Times New Roman" w:hAnsi="Times New Roman" w:cs="Times New Roman"/>
          <w:sz w:val="24"/>
          <w:szCs w:val="24"/>
        </w:rPr>
        <w:t xml:space="preserve"> data </w:t>
      </w:r>
      <w:proofErr w:type="spellStart"/>
      <w:r w:rsidRPr="00990B95">
        <w:rPr>
          <w:rFonts w:ascii="Times New Roman" w:hAnsi="Times New Roman" w:cs="Times New Roman"/>
          <w:sz w:val="24"/>
          <w:szCs w:val="24"/>
        </w:rPr>
        <w:t>pribadi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dapat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mengakibatkan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timbulnya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konsekuensi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hukum</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bagi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pelakunya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Akibat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hukum</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dari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pelanggaran</w:t>
      </w:r>
      <w:proofErr w:type="spellEnd"/>
      <w:r w:rsidRPr="00990B95">
        <w:rPr>
          <w:rFonts w:ascii="Times New Roman" w:hAnsi="Times New Roman" w:cs="Times New Roman"/>
          <w:sz w:val="24"/>
          <w:szCs w:val="24"/>
        </w:rPr>
        <w:t xml:space="preserve"> data </w:t>
      </w:r>
      <w:proofErr w:type="spellStart"/>
      <w:r w:rsidRPr="00990B95">
        <w:rPr>
          <w:rFonts w:ascii="Times New Roman" w:hAnsi="Times New Roman" w:cs="Times New Roman"/>
          <w:sz w:val="24"/>
          <w:szCs w:val="24"/>
        </w:rPr>
        <w:t>pribadi</w:t>
      </w:r>
      <w:proofErr w:type="spellEnd"/>
      <w:r w:rsidRPr="00990B95">
        <w:rPr>
          <w:rFonts w:ascii="Times New Roman" w:hAnsi="Times New Roman" w:cs="Times New Roman"/>
          <w:sz w:val="24"/>
          <w:szCs w:val="24"/>
        </w:rPr>
        <w:t xml:space="preserve"> oleh </w:t>
      </w:r>
      <w:proofErr w:type="spellStart"/>
      <w:r w:rsidRPr="00990B95">
        <w:rPr>
          <w:rFonts w:ascii="Times New Roman" w:hAnsi="Times New Roman" w:cs="Times New Roman"/>
          <w:sz w:val="24"/>
          <w:szCs w:val="24"/>
        </w:rPr>
        <w:t>penyelenggara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pinjaman</w:t>
      </w:r>
      <w:proofErr w:type="spellEnd"/>
      <w:r w:rsidRPr="00990B95">
        <w:rPr>
          <w:rFonts w:ascii="Times New Roman" w:hAnsi="Times New Roman" w:cs="Times New Roman"/>
          <w:sz w:val="24"/>
          <w:szCs w:val="24"/>
        </w:rPr>
        <w:t xml:space="preserve"> online </w:t>
      </w:r>
      <w:proofErr w:type="spellStart"/>
      <w:r w:rsidRPr="00990B95">
        <w:rPr>
          <w:rFonts w:ascii="Times New Roman" w:hAnsi="Times New Roman" w:cs="Times New Roman"/>
          <w:sz w:val="24"/>
          <w:szCs w:val="24"/>
        </w:rPr>
        <w:t>biasanya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berupa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penegakan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sanksi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Sanksi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tersebut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dapat</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berupa</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sanksi</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administratif</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maupun</w:t>
      </w:r>
      <w:proofErr w:type="spellEnd"/>
      <w:r w:rsidRPr="00990B95">
        <w:rPr>
          <w:rFonts w:ascii="Times New Roman" w:hAnsi="Times New Roman" w:cs="Times New Roman"/>
          <w:sz w:val="24"/>
          <w:szCs w:val="24"/>
        </w:rPr>
        <w:t xml:space="preserve"> </w:t>
      </w:r>
      <w:proofErr w:type="spellStart"/>
      <w:r w:rsidRPr="00990B95">
        <w:rPr>
          <w:rFonts w:ascii="Times New Roman" w:hAnsi="Times New Roman" w:cs="Times New Roman"/>
          <w:sz w:val="24"/>
          <w:szCs w:val="24"/>
        </w:rPr>
        <w:t>pidana</w:t>
      </w:r>
      <w:proofErr w:type="spellEnd"/>
      <w:r w:rsidRPr="00990B95">
        <w:rPr>
          <w:rFonts w:ascii="Times New Roman" w:hAnsi="Times New Roman" w:cs="Times New Roman"/>
          <w:sz w:val="24"/>
          <w:szCs w:val="24"/>
        </w:rPr>
        <w:t>.</w:t>
      </w:r>
      <w:r>
        <w:rPr>
          <w:rFonts w:ascii="Times New Roman" w:hAnsi="Times New Roman" w:cs="Times New Roman"/>
          <w:sz w:val="24"/>
          <w:szCs w:val="24"/>
        </w:rPr>
        <w:t>.</w:t>
      </w:r>
    </w:p>
    <w:p w14:paraId="34085A90" w14:textId="0B4A9B60" w:rsidR="00EC099A" w:rsidRPr="0010106B" w:rsidRDefault="0010106B" w:rsidP="007F6372">
      <w:pPr>
        <w:pBdr>
          <w:top w:val="nil"/>
          <w:left w:val="nil"/>
          <w:bottom w:val="nil"/>
          <w:right w:val="nil"/>
          <w:between w:val="nil"/>
        </w:pBdr>
        <w:spacing w:after="0" w:line="240" w:lineRule="auto"/>
        <w:jc w:val="both"/>
        <w:rPr>
          <w:rFonts w:ascii="EB Garamond" w:eastAsia="EB Garamond" w:hAnsi="EB Garamond" w:cs="EB Garamond"/>
          <w:color w:val="000000"/>
          <w:sz w:val="28"/>
          <w:szCs w:val="28"/>
          <w:lang w:val="id-ID"/>
        </w:rPr>
      </w:pPr>
      <w:r w:rsidRPr="0010106B">
        <w:rPr>
          <w:rFonts w:ascii="EB Garamond" w:eastAsia="EB Garamond" w:hAnsi="EB Garamond" w:cs="EB Garamond"/>
          <w:color w:val="000000"/>
          <w:sz w:val="28"/>
          <w:szCs w:val="28"/>
          <w:lang w:val="id-ID"/>
        </w:rPr>
        <w:t>Kesimpulan</w:t>
      </w:r>
      <w:r w:rsidR="007521B3" w:rsidRPr="0010106B">
        <w:rPr>
          <w:rFonts w:ascii="Corbel" w:eastAsia="Corbel" w:hAnsi="Corbel" w:cs="Corbel"/>
          <w:b/>
          <w:color w:val="164A41"/>
          <w:sz w:val="28"/>
          <w:szCs w:val="28"/>
          <w:lang w:val="id-ID"/>
        </w:rPr>
        <w:t xml:space="preserve"> </w:t>
      </w:r>
    </w:p>
    <w:p w14:paraId="5E3793EB" w14:textId="77777777" w:rsidR="007F6372" w:rsidRDefault="007F6372" w:rsidP="007F6372">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1A00B31B" w14:textId="6A4E7844" w:rsidR="0010106B" w:rsidRPr="0010106B" w:rsidRDefault="0010106B" w:rsidP="0010106B">
      <w:pPr>
        <w:spacing w:after="0" w:line="360" w:lineRule="auto"/>
        <w:jc w:val="both"/>
        <w:rPr>
          <w:rFonts w:ascii="Times New Roman" w:hAnsi="Times New Roman" w:cs="Times New Roman"/>
          <w:sz w:val="24"/>
          <w:szCs w:val="24"/>
        </w:rPr>
      </w:pPr>
      <w:proofErr w:type="spellStart"/>
      <w:r w:rsidRPr="0010106B">
        <w:rPr>
          <w:rFonts w:ascii="Times New Roman" w:hAnsi="Times New Roman" w:cs="Times New Roman"/>
          <w:sz w:val="24"/>
          <w:szCs w:val="24"/>
        </w:rPr>
        <w:t>Pengaturan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perlindungan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hukum</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terhadap</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penyebaran</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pribadi</w:t>
      </w:r>
      <w:proofErr w:type="spellEnd"/>
      <w:r w:rsidRPr="0010106B">
        <w:rPr>
          <w:rFonts w:ascii="Times New Roman" w:hAnsi="Times New Roman" w:cs="Times New Roman"/>
          <w:sz w:val="24"/>
          <w:szCs w:val="24"/>
        </w:rPr>
        <w:t xml:space="preserve"> oleh </w:t>
      </w:r>
      <w:proofErr w:type="spellStart"/>
      <w:r w:rsidRPr="0010106B">
        <w:rPr>
          <w:rFonts w:ascii="Times New Roman" w:hAnsi="Times New Roman" w:cs="Times New Roman"/>
          <w:sz w:val="24"/>
          <w:szCs w:val="24"/>
        </w:rPr>
        <w:t>perusahan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pinjaman</w:t>
      </w:r>
      <w:proofErr w:type="spellEnd"/>
      <w:r w:rsidRPr="0010106B">
        <w:rPr>
          <w:rFonts w:ascii="Times New Roman" w:hAnsi="Times New Roman" w:cs="Times New Roman"/>
          <w:sz w:val="24"/>
          <w:szCs w:val="24"/>
        </w:rPr>
        <w:t xml:space="preserve"> online </w:t>
      </w:r>
      <w:proofErr w:type="spellStart"/>
      <w:r w:rsidRPr="0010106B">
        <w:rPr>
          <w:rFonts w:ascii="Times New Roman" w:hAnsi="Times New Roman" w:cs="Times New Roman"/>
          <w:sz w:val="24"/>
          <w:szCs w:val="24"/>
        </w:rPr>
        <w:t>dapat</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ditemukan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dalam</w:t>
      </w:r>
      <w:proofErr w:type="spellEnd"/>
      <w:r w:rsidRPr="0010106B">
        <w:rPr>
          <w:rFonts w:ascii="Times New Roman" w:hAnsi="Times New Roman" w:cs="Times New Roman"/>
          <w:sz w:val="24"/>
          <w:szCs w:val="24"/>
        </w:rPr>
        <w:t xml:space="preserve"> 2 (dua) </w:t>
      </w:r>
      <w:proofErr w:type="spellStart"/>
      <w:r w:rsidRPr="0010106B">
        <w:rPr>
          <w:rFonts w:ascii="Times New Roman" w:hAnsi="Times New Roman" w:cs="Times New Roman"/>
          <w:sz w:val="24"/>
          <w:szCs w:val="24"/>
        </w:rPr>
        <w:t>pengaturan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khusus</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yaitu</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pertama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Undang-Undang</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Republik</w:t>
      </w:r>
      <w:proofErr w:type="spellEnd"/>
      <w:r w:rsidRPr="0010106B">
        <w:rPr>
          <w:rFonts w:ascii="Times New Roman" w:hAnsi="Times New Roman" w:cs="Times New Roman"/>
          <w:sz w:val="24"/>
          <w:szCs w:val="24"/>
        </w:rPr>
        <w:t xml:space="preserve">  Indonesia  </w:t>
      </w:r>
      <w:proofErr w:type="spellStart"/>
      <w:r w:rsidRPr="0010106B">
        <w:rPr>
          <w:rFonts w:ascii="Times New Roman" w:hAnsi="Times New Roman" w:cs="Times New Roman"/>
          <w:sz w:val="24"/>
          <w:szCs w:val="24"/>
        </w:rPr>
        <w:t>Nomor</w:t>
      </w:r>
      <w:proofErr w:type="spellEnd"/>
      <w:r w:rsidRPr="0010106B">
        <w:rPr>
          <w:rFonts w:ascii="Times New Roman" w:hAnsi="Times New Roman" w:cs="Times New Roman"/>
          <w:sz w:val="24"/>
          <w:szCs w:val="24"/>
        </w:rPr>
        <w:t xml:space="preserve">  27  </w:t>
      </w:r>
      <w:proofErr w:type="spellStart"/>
      <w:r w:rsidRPr="0010106B">
        <w:rPr>
          <w:rFonts w:ascii="Times New Roman" w:hAnsi="Times New Roman" w:cs="Times New Roman"/>
          <w:sz w:val="24"/>
          <w:szCs w:val="24"/>
        </w:rPr>
        <w:t>Tahun</w:t>
      </w:r>
      <w:proofErr w:type="spellEnd"/>
      <w:r w:rsidRPr="0010106B">
        <w:rPr>
          <w:rFonts w:ascii="Times New Roman" w:hAnsi="Times New Roman" w:cs="Times New Roman"/>
          <w:sz w:val="24"/>
          <w:szCs w:val="24"/>
        </w:rPr>
        <w:t xml:space="preserve"> 2022 </w:t>
      </w:r>
      <w:proofErr w:type="spellStart"/>
      <w:r w:rsidRPr="0010106B">
        <w:rPr>
          <w:rFonts w:ascii="Times New Roman" w:hAnsi="Times New Roman" w:cs="Times New Roman"/>
          <w:sz w:val="24"/>
          <w:szCs w:val="24"/>
        </w:rPr>
        <w:t>Tentang</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Perlindungan</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Pribadi</w:t>
      </w:r>
      <w:proofErr w:type="spellEnd"/>
      <w:r w:rsidRPr="0010106B">
        <w:rPr>
          <w:rFonts w:ascii="Times New Roman" w:hAnsi="Times New Roman" w:cs="Times New Roman"/>
          <w:sz w:val="24"/>
          <w:szCs w:val="24"/>
        </w:rPr>
        <w:t xml:space="preserve"> (UU  PDP) </w:t>
      </w:r>
      <w:proofErr w:type="spellStart"/>
      <w:r w:rsidRPr="0010106B">
        <w:rPr>
          <w:rFonts w:ascii="Times New Roman" w:hAnsi="Times New Roman" w:cs="Times New Roman"/>
          <w:sz w:val="24"/>
          <w:szCs w:val="24"/>
        </w:rPr>
        <w:t>sebagaimana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termaktub</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dalam</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pasal</w:t>
      </w:r>
      <w:proofErr w:type="spellEnd"/>
      <w:r w:rsidRPr="0010106B">
        <w:rPr>
          <w:rFonts w:ascii="Times New Roman" w:hAnsi="Times New Roman" w:cs="Times New Roman"/>
          <w:sz w:val="24"/>
          <w:szCs w:val="24"/>
        </w:rPr>
        <w:t xml:space="preserve"> 22 </w:t>
      </w:r>
      <w:proofErr w:type="spellStart"/>
      <w:r w:rsidRPr="0010106B">
        <w:rPr>
          <w:rFonts w:ascii="Times New Roman" w:hAnsi="Times New Roman" w:cs="Times New Roman"/>
          <w:sz w:val="24"/>
          <w:szCs w:val="24"/>
        </w:rPr>
        <w:t>ayat</w:t>
      </w:r>
      <w:proofErr w:type="spellEnd"/>
      <w:r w:rsidRPr="0010106B">
        <w:rPr>
          <w:rFonts w:ascii="Times New Roman" w:hAnsi="Times New Roman" w:cs="Times New Roman"/>
          <w:sz w:val="24"/>
          <w:szCs w:val="24"/>
        </w:rPr>
        <w:t xml:space="preserve"> (5) yang pada </w:t>
      </w:r>
      <w:proofErr w:type="spellStart"/>
      <w:r w:rsidRPr="0010106B">
        <w:rPr>
          <w:rFonts w:ascii="Times New Roman" w:hAnsi="Times New Roman" w:cs="Times New Roman"/>
          <w:sz w:val="24"/>
          <w:szCs w:val="24"/>
        </w:rPr>
        <w:t>prinsipnya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mengatur</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bahwa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penggunaan</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pribadi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tanpa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persetujuan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pemilik</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maka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perjanjian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batal</w:t>
      </w:r>
      <w:proofErr w:type="spellEnd"/>
      <w:r w:rsidRPr="0010106B">
        <w:rPr>
          <w:rFonts w:ascii="Times New Roman" w:hAnsi="Times New Roman" w:cs="Times New Roman"/>
          <w:sz w:val="24"/>
          <w:szCs w:val="24"/>
        </w:rPr>
        <w:t xml:space="preserve"> demi </w:t>
      </w:r>
      <w:proofErr w:type="spellStart"/>
      <w:r w:rsidRPr="0010106B">
        <w:rPr>
          <w:rFonts w:ascii="Times New Roman" w:hAnsi="Times New Roman" w:cs="Times New Roman"/>
          <w:sz w:val="24"/>
          <w:szCs w:val="24"/>
        </w:rPr>
        <w:t>hukum</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Kedua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berdasarkan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Peraturan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Otoritas</w:t>
      </w:r>
      <w:proofErr w:type="spellEnd"/>
      <w:r w:rsidRPr="0010106B">
        <w:rPr>
          <w:rFonts w:ascii="Times New Roman" w:hAnsi="Times New Roman" w:cs="Times New Roman"/>
          <w:sz w:val="24"/>
          <w:szCs w:val="24"/>
        </w:rPr>
        <w:t xml:space="preserve"> Jasa </w:t>
      </w:r>
      <w:proofErr w:type="spellStart"/>
      <w:r w:rsidRPr="0010106B">
        <w:rPr>
          <w:rFonts w:ascii="Times New Roman" w:hAnsi="Times New Roman" w:cs="Times New Roman"/>
          <w:sz w:val="24"/>
          <w:szCs w:val="24"/>
        </w:rPr>
        <w:t>Keuangan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Republik</w:t>
      </w:r>
      <w:proofErr w:type="spellEnd"/>
      <w:r w:rsidRPr="0010106B">
        <w:rPr>
          <w:rFonts w:ascii="Times New Roman" w:hAnsi="Times New Roman" w:cs="Times New Roman"/>
          <w:sz w:val="24"/>
          <w:szCs w:val="24"/>
        </w:rPr>
        <w:t xml:space="preserve"> Indonesia </w:t>
      </w:r>
      <w:proofErr w:type="spellStart"/>
      <w:r w:rsidRPr="0010106B">
        <w:rPr>
          <w:rFonts w:ascii="Times New Roman" w:hAnsi="Times New Roman" w:cs="Times New Roman"/>
          <w:sz w:val="24"/>
          <w:szCs w:val="24"/>
        </w:rPr>
        <w:t>Nomor</w:t>
      </w:r>
      <w:proofErr w:type="spellEnd"/>
      <w:r w:rsidRPr="0010106B">
        <w:rPr>
          <w:rFonts w:ascii="Times New Roman" w:hAnsi="Times New Roman" w:cs="Times New Roman"/>
          <w:sz w:val="24"/>
          <w:szCs w:val="24"/>
        </w:rPr>
        <w:t xml:space="preserve"> 10 /POJK.05/2022 Pasal 44 </w:t>
      </w:r>
      <w:proofErr w:type="spellStart"/>
      <w:r w:rsidRPr="0010106B">
        <w:rPr>
          <w:rFonts w:ascii="Times New Roman" w:hAnsi="Times New Roman" w:cs="Times New Roman"/>
          <w:sz w:val="24"/>
          <w:szCs w:val="24"/>
        </w:rPr>
        <w:t>ayat</w:t>
      </w:r>
      <w:proofErr w:type="spellEnd"/>
      <w:r w:rsidRPr="0010106B">
        <w:rPr>
          <w:rFonts w:ascii="Times New Roman" w:hAnsi="Times New Roman" w:cs="Times New Roman"/>
          <w:sz w:val="24"/>
          <w:szCs w:val="24"/>
        </w:rPr>
        <w:t xml:space="preserve"> (1) POJK 10/2022, </w:t>
      </w:r>
      <w:proofErr w:type="spellStart"/>
      <w:r w:rsidRPr="0010106B">
        <w:rPr>
          <w:rFonts w:ascii="Times New Roman" w:hAnsi="Times New Roman" w:cs="Times New Roman"/>
          <w:sz w:val="24"/>
          <w:szCs w:val="24"/>
        </w:rPr>
        <w:t>penyelenggara</w:t>
      </w:r>
      <w:proofErr w:type="spellEnd"/>
      <w:r w:rsidRPr="0010106B">
        <w:rPr>
          <w:rFonts w:ascii="Times New Roman" w:hAnsi="Times New Roman" w:cs="Times New Roman"/>
          <w:sz w:val="24"/>
          <w:szCs w:val="24"/>
        </w:rPr>
        <w:t xml:space="preserve"> fintech </w:t>
      </w:r>
      <w:proofErr w:type="spellStart"/>
      <w:r w:rsidRPr="0010106B">
        <w:rPr>
          <w:rFonts w:ascii="Times New Roman" w:hAnsi="Times New Roman" w:cs="Times New Roman"/>
          <w:sz w:val="24"/>
          <w:szCs w:val="24"/>
        </w:rPr>
        <w:t>dalam</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melindungi</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pribadi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wajib</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menjaga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kerahasiaan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keutuhan</w:t>
      </w:r>
      <w:proofErr w:type="spellEnd"/>
      <w:r w:rsidRPr="0010106B">
        <w:rPr>
          <w:rFonts w:ascii="Times New Roman" w:hAnsi="Times New Roman" w:cs="Times New Roman"/>
          <w:sz w:val="24"/>
          <w:szCs w:val="24"/>
        </w:rPr>
        <w:t xml:space="preserve">, dan </w:t>
      </w:r>
      <w:proofErr w:type="spellStart"/>
      <w:r w:rsidRPr="0010106B">
        <w:rPr>
          <w:rFonts w:ascii="Times New Roman" w:hAnsi="Times New Roman" w:cs="Times New Roman"/>
          <w:sz w:val="24"/>
          <w:szCs w:val="24"/>
        </w:rPr>
        <w:t>ketersediaan</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pribadi</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transaksi</w:t>
      </w:r>
      <w:proofErr w:type="spellEnd"/>
      <w:r w:rsidRPr="0010106B">
        <w:rPr>
          <w:rFonts w:ascii="Times New Roman" w:hAnsi="Times New Roman" w:cs="Times New Roman"/>
          <w:sz w:val="24"/>
          <w:szCs w:val="24"/>
        </w:rPr>
        <w:t xml:space="preserve">, dan data </w:t>
      </w:r>
      <w:proofErr w:type="spellStart"/>
      <w:r w:rsidRPr="0010106B">
        <w:rPr>
          <w:rFonts w:ascii="Times New Roman" w:hAnsi="Times New Roman" w:cs="Times New Roman"/>
          <w:sz w:val="24"/>
          <w:szCs w:val="24"/>
        </w:rPr>
        <w:t>keuangan</w:t>
      </w:r>
      <w:proofErr w:type="spellEnd"/>
      <w:r w:rsidRPr="0010106B">
        <w:rPr>
          <w:rFonts w:ascii="Times New Roman" w:hAnsi="Times New Roman" w:cs="Times New Roman"/>
          <w:sz w:val="24"/>
          <w:szCs w:val="24"/>
        </w:rPr>
        <w:t xml:space="preserve"> yang </w:t>
      </w:r>
      <w:proofErr w:type="spellStart"/>
      <w:r w:rsidRPr="0010106B">
        <w:rPr>
          <w:rFonts w:ascii="Times New Roman" w:hAnsi="Times New Roman" w:cs="Times New Roman"/>
          <w:sz w:val="24"/>
          <w:szCs w:val="24"/>
        </w:rPr>
        <w:t>dikelolanya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sejak</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diperoleh</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hingga</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tersebut</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dimusnahkan</w:t>
      </w:r>
      <w:proofErr w:type="spellEnd"/>
      <w:r w:rsidRPr="0010106B">
        <w:rPr>
          <w:rFonts w:ascii="Times New Roman" w:hAnsi="Times New Roman" w:cs="Times New Roman"/>
          <w:sz w:val="24"/>
          <w:szCs w:val="24"/>
        </w:rPr>
        <w:t>”</w:t>
      </w:r>
    </w:p>
    <w:p w14:paraId="55E02238" w14:textId="252B08F0" w:rsidR="00EC099A" w:rsidRPr="00DF47A4" w:rsidRDefault="0010106B" w:rsidP="00DF47A4">
      <w:pPr>
        <w:tabs>
          <w:tab w:val="left" w:pos="360"/>
        </w:tabs>
        <w:spacing w:after="0" w:line="360" w:lineRule="auto"/>
        <w:jc w:val="both"/>
        <w:rPr>
          <w:rFonts w:ascii="Times New Roman" w:hAnsi="Times New Roman" w:cs="Times New Roman"/>
          <w:b/>
          <w:sz w:val="24"/>
          <w:szCs w:val="24"/>
        </w:rPr>
      </w:pPr>
      <w:r w:rsidRPr="0010106B">
        <w:rPr>
          <w:rFonts w:ascii="Times New Roman" w:hAnsi="Times New Roman" w:cs="Times New Roman"/>
          <w:sz w:val="24"/>
          <w:szCs w:val="24"/>
        </w:rPr>
        <w:t xml:space="preserve">Adapun </w:t>
      </w:r>
      <w:proofErr w:type="spellStart"/>
      <w:r w:rsidRPr="0010106B">
        <w:rPr>
          <w:rFonts w:ascii="Times New Roman" w:hAnsi="Times New Roman" w:cs="Times New Roman"/>
          <w:sz w:val="24"/>
          <w:szCs w:val="24"/>
        </w:rPr>
        <w:t>bentuk</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tanggungjawab</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perusahaan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peinjaman</w:t>
      </w:r>
      <w:proofErr w:type="spellEnd"/>
      <w:r w:rsidRPr="0010106B">
        <w:rPr>
          <w:rFonts w:ascii="Times New Roman" w:hAnsi="Times New Roman" w:cs="Times New Roman"/>
          <w:sz w:val="24"/>
          <w:szCs w:val="24"/>
        </w:rPr>
        <w:t xml:space="preserve"> online </w:t>
      </w:r>
      <w:proofErr w:type="spellStart"/>
      <w:r w:rsidRPr="0010106B">
        <w:rPr>
          <w:rFonts w:ascii="Times New Roman" w:hAnsi="Times New Roman" w:cs="Times New Roman"/>
          <w:sz w:val="24"/>
          <w:szCs w:val="24"/>
        </w:rPr>
        <w:t>terhadap</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pribadi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nasabah</w:t>
      </w:r>
      <w:proofErr w:type="spellEnd"/>
      <w:r w:rsidRPr="0010106B">
        <w:rPr>
          <w:rFonts w:ascii="Times New Roman" w:hAnsi="Times New Roman" w:cs="Times New Roman"/>
          <w:sz w:val="24"/>
          <w:szCs w:val="24"/>
        </w:rPr>
        <w:t xml:space="preserve"> yang </w:t>
      </w:r>
      <w:proofErr w:type="spellStart"/>
      <w:r w:rsidRPr="0010106B">
        <w:rPr>
          <w:rFonts w:ascii="Times New Roman" w:hAnsi="Times New Roman" w:cs="Times New Roman"/>
          <w:sz w:val="24"/>
          <w:szCs w:val="24"/>
        </w:rPr>
        <w:t>disebarkan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yaitu</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pembatalan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perjanjian</w:t>
      </w:r>
      <w:proofErr w:type="spellEnd"/>
      <w:r w:rsidRPr="0010106B">
        <w:rPr>
          <w:rFonts w:ascii="Times New Roman" w:hAnsi="Times New Roman" w:cs="Times New Roman"/>
          <w:sz w:val="24"/>
          <w:szCs w:val="24"/>
        </w:rPr>
        <w:t xml:space="preserve"> dan </w:t>
      </w:r>
      <w:proofErr w:type="spellStart"/>
      <w:r w:rsidRPr="0010106B">
        <w:rPr>
          <w:rFonts w:ascii="Times New Roman" w:hAnsi="Times New Roman" w:cs="Times New Roman"/>
          <w:sz w:val="24"/>
          <w:szCs w:val="24"/>
        </w:rPr>
        <w:t>tuntutan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ganti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kerugian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Pembatalan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perjanjian</w:t>
      </w:r>
      <w:proofErr w:type="spellEnd"/>
      <w:r w:rsidRPr="0010106B">
        <w:rPr>
          <w:rFonts w:ascii="Times New Roman" w:hAnsi="Times New Roman" w:cs="Times New Roman"/>
          <w:sz w:val="24"/>
          <w:szCs w:val="24"/>
        </w:rPr>
        <w:t xml:space="preserve">, di mana </w:t>
      </w:r>
      <w:proofErr w:type="spellStart"/>
      <w:r w:rsidRPr="0010106B">
        <w:rPr>
          <w:rFonts w:ascii="Times New Roman" w:hAnsi="Times New Roman" w:cs="Times New Roman"/>
          <w:sz w:val="24"/>
          <w:szCs w:val="24"/>
        </w:rPr>
        <w:t>debitur</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memiliki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hak</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untuk</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meminta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pembatalan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perjanjian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sebagimana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ketentuan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dalam</w:t>
      </w:r>
      <w:proofErr w:type="spellEnd"/>
      <w:r w:rsidRPr="0010106B">
        <w:rPr>
          <w:rFonts w:ascii="Times New Roman" w:hAnsi="Times New Roman" w:cs="Times New Roman"/>
          <w:sz w:val="24"/>
          <w:szCs w:val="24"/>
        </w:rPr>
        <w:t xml:space="preserve"> UU PDP Pasal 22 </w:t>
      </w:r>
      <w:proofErr w:type="spellStart"/>
      <w:r w:rsidRPr="0010106B">
        <w:rPr>
          <w:rFonts w:ascii="Times New Roman" w:hAnsi="Times New Roman" w:cs="Times New Roman"/>
          <w:sz w:val="24"/>
          <w:szCs w:val="24"/>
        </w:rPr>
        <w:t>ayat</w:t>
      </w:r>
      <w:proofErr w:type="spellEnd"/>
      <w:r w:rsidRPr="0010106B">
        <w:rPr>
          <w:rFonts w:ascii="Times New Roman" w:hAnsi="Times New Roman" w:cs="Times New Roman"/>
          <w:sz w:val="24"/>
          <w:szCs w:val="24"/>
        </w:rPr>
        <w:t xml:space="preserve"> (5) </w:t>
      </w:r>
      <w:proofErr w:type="spellStart"/>
      <w:r w:rsidRPr="0010106B">
        <w:rPr>
          <w:rFonts w:ascii="Times New Roman" w:hAnsi="Times New Roman" w:cs="Times New Roman"/>
          <w:sz w:val="24"/>
          <w:szCs w:val="24"/>
        </w:rPr>
        <w:t>serta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ketentuan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dalam</w:t>
      </w:r>
      <w:proofErr w:type="spellEnd"/>
      <w:r w:rsidRPr="0010106B">
        <w:rPr>
          <w:rFonts w:ascii="Times New Roman" w:hAnsi="Times New Roman" w:cs="Times New Roman"/>
          <w:sz w:val="24"/>
          <w:szCs w:val="24"/>
        </w:rPr>
        <w:t xml:space="preserve"> Pasal 1243 </w:t>
      </w:r>
      <w:proofErr w:type="spellStart"/>
      <w:r w:rsidRPr="0010106B">
        <w:rPr>
          <w:rFonts w:ascii="Times New Roman" w:hAnsi="Times New Roman" w:cs="Times New Roman"/>
          <w:sz w:val="24"/>
          <w:szCs w:val="24"/>
        </w:rPr>
        <w:t>KUHPerdata</w:t>
      </w:r>
      <w:proofErr w:type="spellEnd"/>
      <w:r w:rsidRPr="0010106B">
        <w:rPr>
          <w:rFonts w:ascii="Times New Roman" w:hAnsi="Times New Roman" w:cs="Times New Roman"/>
          <w:sz w:val="24"/>
          <w:szCs w:val="24"/>
        </w:rPr>
        <w:t xml:space="preserve"> </w:t>
      </w:r>
      <w:r w:rsidRPr="0010106B">
        <w:rPr>
          <w:rFonts w:ascii="Times New Roman" w:hAnsi="Times New Roman" w:cs="Times New Roman"/>
          <w:sz w:val="24"/>
          <w:szCs w:val="24"/>
        </w:rPr>
        <w:lastRenderedPageBreak/>
        <w:t xml:space="preserve">yang mana </w:t>
      </w:r>
      <w:proofErr w:type="spellStart"/>
      <w:r w:rsidRPr="0010106B">
        <w:rPr>
          <w:rFonts w:ascii="Times New Roman" w:hAnsi="Times New Roman" w:cs="Times New Roman"/>
          <w:sz w:val="24"/>
          <w:szCs w:val="24"/>
        </w:rPr>
        <w:t>tindakan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penyebaran</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termasuk</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dalam</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kategori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wanprestasi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Sementara</w:t>
      </w:r>
      <w:proofErr w:type="spellEnd"/>
      <w:r w:rsidRPr="0010106B">
        <w:rPr>
          <w:rFonts w:ascii="Times New Roman" w:hAnsi="Times New Roman" w:cs="Times New Roman"/>
          <w:b/>
          <w:i/>
          <w:sz w:val="24"/>
          <w:szCs w:val="24"/>
        </w:rPr>
        <w:t xml:space="preserve"> </w:t>
      </w:r>
      <w:proofErr w:type="spellStart"/>
      <w:r w:rsidRPr="0010106B">
        <w:rPr>
          <w:rFonts w:ascii="Times New Roman" w:hAnsi="Times New Roman" w:cs="Times New Roman"/>
          <w:sz w:val="24"/>
          <w:szCs w:val="24"/>
        </w:rPr>
        <w:t>tuntutan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ganti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rugi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dimanan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individu</w:t>
      </w:r>
      <w:proofErr w:type="spellEnd"/>
      <w:r w:rsidRPr="0010106B">
        <w:rPr>
          <w:rFonts w:ascii="Times New Roman" w:hAnsi="Times New Roman" w:cs="Times New Roman"/>
          <w:sz w:val="24"/>
          <w:szCs w:val="24"/>
        </w:rPr>
        <w:t xml:space="preserve"> yang </w:t>
      </w:r>
      <w:proofErr w:type="spellStart"/>
      <w:r w:rsidRPr="0010106B">
        <w:rPr>
          <w:rFonts w:ascii="Times New Roman" w:hAnsi="Times New Roman" w:cs="Times New Roman"/>
          <w:sz w:val="24"/>
          <w:szCs w:val="24"/>
        </w:rPr>
        <w:t>merasa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dirugikan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berhak</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mendapatkan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ganti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rugi</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jika</w:t>
      </w:r>
      <w:proofErr w:type="spellEnd"/>
      <w:r w:rsidRPr="0010106B">
        <w:rPr>
          <w:rFonts w:ascii="Times New Roman" w:hAnsi="Times New Roman" w:cs="Times New Roman"/>
          <w:sz w:val="24"/>
          <w:szCs w:val="24"/>
        </w:rPr>
        <w:t xml:space="preserve"> data </w:t>
      </w:r>
      <w:proofErr w:type="spellStart"/>
      <w:r w:rsidRPr="0010106B">
        <w:rPr>
          <w:rFonts w:ascii="Times New Roman" w:hAnsi="Times New Roman" w:cs="Times New Roman"/>
          <w:sz w:val="24"/>
          <w:szCs w:val="24"/>
        </w:rPr>
        <w:t>pribadinya</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disalahgunakan</w:t>
      </w:r>
      <w:proofErr w:type="spellEnd"/>
      <w:r w:rsidRPr="0010106B">
        <w:rPr>
          <w:rFonts w:ascii="Times New Roman" w:hAnsi="Times New Roman" w:cs="Times New Roman"/>
          <w:sz w:val="24"/>
          <w:szCs w:val="24"/>
        </w:rPr>
        <w:t xml:space="preserve"> oleh </w:t>
      </w:r>
      <w:proofErr w:type="spellStart"/>
      <w:r w:rsidRPr="0010106B">
        <w:rPr>
          <w:rFonts w:ascii="Times New Roman" w:hAnsi="Times New Roman" w:cs="Times New Roman"/>
          <w:sz w:val="24"/>
          <w:szCs w:val="24"/>
        </w:rPr>
        <w:t>perusahaan</w:t>
      </w:r>
      <w:proofErr w:type="spellEnd"/>
      <w:r w:rsidRPr="0010106B">
        <w:rPr>
          <w:rFonts w:ascii="Times New Roman" w:hAnsi="Times New Roman" w:cs="Times New Roman"/>
          <w:sz w:val="24"/>
          <w:szCs w:val="24"/>
        </w:rPr>
        <w:t xml:space="preserve"> </w:t>
      </w:r>
      <w:proofErr w:type="spellStart"/>
      <w:r w:rsidRPr="0010106B">
        <w:rPr>
          <w:rFonts w:ascii="Times New Roman" w:hAnsi="Times New Roman" w:cs="Times New Roman"/>
          <w:sz w:val="24"/>
          <w:szCs w:val="24"/>
        </w:rPr>
        <w:t>pinjaman</w:t>
      </w:r>
      <w:proofErr w:type="spellEnd"/>
      <w:r w:rsidRPr="0010106B">
        <w:rPr>
          <w:rFonts w:ascii="Times New Roman" w:hAnsi="Times New Roman" w:cs="Times New Roman"/>
          <w:sz w:val="24"/>
          <w:szCs w:val="24"/>
        </w:rPr>
        <w:t xml:space="preserve"> online. </w:t>
      </w:r>
    </w:p>
    <w:p w14:paraId="01D4CCCE" w14:textId="233087BE" w:rsidR="00EC099A" w:rsidRDefault="007521B3" w:rsidP="00AC4243">
      <w:pPr>
        <w:spacing w:after="0" w:line="240" w:lineRule="auto"/>
        <w:jc w:val="both"/>
        <w:rPr>
          <w:b/>
          <w:color w:val="164A41"/>
          <w:sz w:val="24"/>
          <w:szCs w:val="24"/>
          <w:lang w:val="id-ID"/>
        </w:rPr>
      </w:pPr>
      <w:r w:rsidRPr="00F8014B">
        <w:rPr>
          <w:b/>
          <w:color w:val="164A41"/>
          <w:sz w:val="24"/>
          <w:szCs w:val="24"/>
          <w:lang w:val="id-ID"/>
        </w:rPr>
        <w:t xml:space="preserve">References </w:t>
      </w:r>
    </w:p>
    <w:p w14:paraId="0BA9A815" w14:textId="28197CA5" w:rsidR="0010106B" w:rsidRPr="0010106B" w:rsidRDefault="0010106B" w:rsidP="0010106B">
      <w:pPr>
        <w:pStyle w:val="FootnoteText"/>
        <w:spacing w:line="360" w:lineRule="auto"/>
        <w:ind w:left="1276" w:hanging="1276"/>
        <w:jc w:val="both"/>
        <w:rPr>
          <w:rFonts w:ascii="Calibri" w:hAnsi="Calibri" w:cs="Times New Roman"/>
          <w:i/>
          <w:sz w:val="22"/>
          <w:szCs w:val="24"/>
        </w:rPr>
      </w:pPr>
      <w:proofErr w:type="spellStart"/>
      <w:r w:rsidRPr="0010106B">
        <w:rPr>
          <w:rFonts w:ascii="Calibri" w:hAnsi="Calibri" w:cs="Times New Roman"/>
          <w:i/>
          <w:sz w:val="22"/>
          <w:szCs w:val="24"/>
        </w:rPr>
        <w:t>Penjelasan</w:t>
      </w:r>
      <w:proofErr w:type="spellEnd"/>
      <w:r w:rsidRPr="0010106B">
        <w:rPr>
          <w:rFonts w:ascii="Calibri" w:hAnsi="Calibri" w:cs="Times New Roman"/>
          <w:i/>
          <w:sz w:val="22"/>
          <w:szCs w:val="24"/>
        </w:rPr>
        <w:t xml:space="preserve"> </w:t>
      </w:r>
      <w:proofErr w:type="spellStart"/>
      <w:r w:rsidRPr="0010106B">
        <w:rPr>
          <w:rFonts w:ascii="Calibri" w:hAnsi="Calibri" w:cs="Times New Roman"/>
          <w:i/>
          <w:sz w:val="22"/>
          <w:szCs w:val="24"/>
        </w:rPr>
        <w:t>Undang-Undang</w:t>
      </w:r>
      <w:proofErr w:type="spellEnd"/>
      <w:r w:rsidRPr="0010106B">
        <w:rPr>
          <w:rFonts w:ascii="Calibri" w:hAnsi="Calibri" w:cs="Times New Roman"/>
          <w:i/>
          <w:sz w:val="22"/>
          <w:szCs w:val="24"/>
        </w:rPr>
        <w:t xml:space="preserve"> </w:t>
      </w:r>
      <w:proofErr w:type="spellStart"/>
      <w:r w:rsidRPr="0010106B">
        <w:rPr>
          <w:rFonts w:ascii="Calibri" w:hAnsi="Calibri" w:cs="Times New Roman"/>
          <w:i/>
          <w:sz w:val="22"/>
          <w:szCs w:val="24"/>
        </w:rPr>
        <w:t>Nomor</w:t>
      </w:r>
      <w:proofErr w:type="spellEnd"/>
      <w:r w:rsidRPr="0010106B">
        <w:rPr>
          <w:rFonts w:ascii="Calibri" w:hAnsi="Calibri" w:cs="Times New Roman"/>
          <w:i/>
          <w:sz w:val="22"/>
          <w:szCs w:val="24"/>
        </w:rPr>
        <w:t xml:space="preserve"> 27 </w:t>
      </w:r>
      <w:proofErr w:type="spellStart"/>
      <w:r w:rsidRPr="0010106B">
        <w:rPr>
          <w:rFonts w:ascii="Calibri" w:hAnsi="Calibri" w:cs="Times New Roman"/>
          <w:i/>
          <w:sz w:val="22"/>
          <w:szCs w:val="24"/>
        </w:rPr>
        <w:t>Tahun</w:t>
      </w:r>
      <w:proofErr w:type="spellEnd"/>
      <w:r w:rsidRPr="0010106B">
        <w:rPr>
          <w:rFonts w:ascii="Calibri" w:hAnsi="Calibri" w:cs="Times New Roman"/>
          <w:i/>
          <w:sz w:val="22"/>
          <w:szCs w:val="24"/>
        </w:rPr>
        <w:t xml:space="preserve"> 2022 </w:t>
      </w:r>
      <w:proofErr w:type="spellStart"/>
      <w:r w:rsidRPr="0010106B">
        <w:rPr>
          <w:rFonts w:ascii="Calibri" w:hAnsi="Calibri" w:cs="Times New Roman"/>
          <w:i/>
          <w:sz w:val="22"/>
          <w:szCs w:val="24"/>
        </w:rPr>
        <w:t>tentang</w:t>
      </w:r>
      <w:proofErr w:type="spellEnd"/>
      <w:r w:rsidRPr="0010106B">
        <w:rPr>
          <w:rFonts w:ascii="Calibri" w:hAnsi="Calibri" w:cs="Times New Roman"/>
          <w:i/>
          <w:sz w:val="22"/>
          <w:szCs w:val="24"/>
        </w:rPr>
        <w:t xml:space="preserve"> </w:t>
      </w:r>
      <w:proofErr w:type="spellStart"/>
      <w:r w:rsidRPr="0010106B">
        <w:rPr>
          <w:rFonts w:ascii="Calibri" w:hAnsi="Calibri" w:cs="Times New Roman"/>
          <w:i/>
          <w:sz w:val="22"/>
          <w:szCs w:val="24"/>
        </w:rPr>
        <w:t>Perlindungan</w:t>
      </w:r>
      <w:proofErr w:type="spellEnd"/>
      <w:r w:rsidRPr="0010106B">
        <w:rPr>
          <w:rFonts w:ascii="Calibri" w:hAnsi="Calibri" w:cs="Times New Roman"/>
          <w:i/>
          <w:sz w:val="22"/>
          <w:szCs w:val="24"/>
        </w:rPr>
        <w:t xml:space="preserve"> Data </w:t>
      </w:r>
      <w:proofErr w:type="spellStart"/>
      <w:r w:rsidRPr="0010106B">
        <w:rPr>
          <w:rFonts w:ascii="Calibri" w:hAnsi="Calibri" w:cs="Times New Roman"/>
          <w:i/>
          <w:sz w:val="22"/>
          <w:szCs w:val="24"/>
        </w:rPr>
        <w:t>Pribadi</w:t>
      </w:r>
      <w:proofErr w:type="spellEnd"/>
    </w:p>
    <w:p w14:paraId="06A1DFC2" w14:textId="56FEA934" w:rsidR="0010106B" w:rsidRPr="0010106B" w:rsidRDefault="0010106B" w:rsidP="0010106B">
      <w:pPr>
        <w:pStyle w:val="FootnoteText"/>
        <w:spacing w:line="360" w:lineRule="auto"/>
        <w:jc w:val="both"/>
        <w:rPr>
          <w:rFonts w:ascii="Calibri" w:hAnsi="Calibri"/>
          <w:i/>
          <w:sz w:val="22"/>
          <w:szCs w:val="24"/>
        </w:rPr>
      </w:pPr>
      <w:proofErr w:type="spellStart"/>
      <w:r w:rsidRPr="0010106B">
        <w:rPr>
          <w:rFonts w:ascii="Calibri" w:hAnsi="Calibri" w:cs="Times New Roman"/>
          <w:i/>
          <w:sz w:val="22"/>
          <w:szCs w:val="24"/>
        </w:rPr>
        <w:t>Undang-Undang</w:t>
      </w:r>
      <w:proofErr w:type="spellEnd"/>
      <w:r w:rsidRPr="0010106B">
        <w:rPr>
          <w:rFonts w:ascii="Calibri" w:hAnsi="Calibri" w:cs="Times New Roman"/>
          <w:i/>
          <w:sz w:val="22"/>
          <w:szCs w:val="24"/>
        </w:rPr>
        <w:t xml:space="preserve"> Dasar Negara </w:t>
      </w:r>
      <w:proofErr w:type="spellStart"/>
      <w:r w:rsidRPr="0010106B">
        <w:rPr>
          <w:rFonts w:ascii="Calibri" w:hAnsi="Calibri" w:cs="Times New Roman"/>
          <w:i/>
          <w:sz w:val="22"/>
          <w:szCs w:val="24"/>
        </w:rPr>
        <w:t>Republik</w:t>
      </w:r>
      <w:proofErr w:type="spellEnd"/>
      <w:r w:rsidRPr="0010106B">
        <w:rPr>
          <w:rFonts w:ascii="Calibri" w:hAnsi="Calibri" w:cs="Times New Roman"/>
          <w:i/>
          <w:sz w:val="22"/>
          <w:szCs w:val="24"/>
        </w:rPr>
        <w:t xml:space="preserve"> Indonesia </w:t>
      </w:r>
      <w:proofErr w:type="spellStart"/>
      <w:r w:rsidRPr="0010106B">
        <w:rPr>
          <w:rFonts w:ascii="Calibri" w:hAnsi="Calibri" w:cs="Times New Roman"/>
          <w:i/>
          <w:sz w:val="22"/>
          <w:szCs w:val="24"/>
        </w:rPr>
        <w:t>Tahun</w:t>
      </w:r>
      <w:proofErr w:type="spellEnd"/>
      <w:r w:rsidRPr="0010106B">
        <w:rPr>
          <w:rFonts w:ascii="Calibri" w:hAnsi="Calibri" w:cs="Times New Roman"/>
          <w:i/>
          <w:sz w:val="22"/>
          <w:szCs w:val="24"/>
        </w:rPr>
        <w:t xml:space="preserve"> 1945</w:t>
      </w:r>
    </w:p>
    <w:p w14:paraId="0B11DCD0" w14:textId="6DE56C7E" w:rsidR="0010106B" w:rsidRPr="0010106B" w:rsidRDefault="0010106B" w:rsidP="0010106B">
      <w:pPr>
        <w:pStyle w:val="FootnoteText"/>
        <w:spacing w:line="360" w:lineRule="auto"/>
        <w:ind w:left="1276" w:hanging="1276"/>
        <w:jc w:val="both"/>
        <w:rPr>
          <w:rFonts w:ascii="Calibri" w:hAnsi="Calibri" w:cs="Times New Roman"/>
          <w:i/>
          <w:sz w:val="22"/>
          <w:szCs w:val="24"/>
        </w:rPr>
      </w:pPr>
      <w:r w:rsidRPr="0010106B">
        <w:rPr>
          <w:rFonts w:ascii="Calibri" w:hAnsi="Calibri" w:cs="Times New Roman"/>
          <w:i/>
          <w:sz w:val="22"/>
          <w:szCs w:val="24"/>
        </w:rPr>
        <w:t xml:space="preserve">https://sikapiuangmu.ojk.go.id/FrontEnd/CMS/Article/10468 di </w:t>
      </w:r>
      <w:proofErr w:type="spellStart"/>
      <w:r w:rsidRPr="0010106B">
        <w:rPr>
          <w:rFonts w:ascii="Calibri" w:hAnsi="Calibri" w:cs="Times New Roman"/>
          <w:i/>
          <w:sz w:val="22"/>
          <w:szCs w:val="24"/>
        </w:rPr>
        <w:t>akase</w:t>
      </w:r>
      <w:proofErr w:type="spellEnd"/>
      <w:r w:rsidRPr="0010106B">
        <w:rPr>
          <w:rFonts w:ascii="Calibri" w:hAnsi="Calibri" w:cs="Times New Roman"/>
          <w:i/>
          <w:sz w:val="22"/>
          <w:szCs w:val="24"/>
        </w:rPr>
        <w:t xml:space="preserve"> pada </w:t>
      </w:r>
      <w:proofErr w:type="spellStart"/>
      <w:r w:rsidRPr="0010106B">
        <w:rPr>
          <w:rFonts w:ascii="Calibri" w:hAnsi="Calibri" w:cs="Times New Roman"/>
          <w:i/>
          <w:sz w:val="22"/>
          <w:szCs w:val="24"/>
        </w:rPr>
        <w:t>tanggal</w:t>
      </w:r>
      <w:proofErr w:type="spellEnd"/>
      <w:r w:rsidRPr="0010106B">
        <w:rPr>
          <w:rFonts w:ascii="Calibri" w:hAnsi="Calibri" w:cs="Times New Roman"/>
          <w:i/>
          <w:sz w:val="22"/>
          <w:szCs w:val="24"/>
        </w:rPr>
        <w:t xml:space="preserve"> 28 Oktober 2023</w:t>
      </w:r>
    </w:p>
    <w:p w14:paraId="4750C80A" w14:textId="379212F5" w:rsidR="0010106B" w:rsidRPr="0010106B" w:rsidRDefault="0010106B" w:rsidP="0010106B">
      <w:pPr>
        <w:pStyle w:val="FootnoteText"/>
        <w:spacing w:line="360" w:lineRule="auto"/>
        <w:ind w:left="1276" w:hanging="1276"/>
        <w:jc w:val="both"/>
        <w:rPr>
          <w:rFonts w:ascii="Calibri" w:hAnsi="Calibri" w:cs="Times New Roman"/>
          <w:i/>
          <w:sz w:val="22"/>
          <w:szCs w:val="24"/>
        </w:rPr>
      </w:pPr>
      <w:r w:rsidRPr="0010106B">
        <w:rPr>
          <w:rFonts w:ascii="Calibri" w:hAnsi="Calibri" w:cs="Times New Roman"/>
          <w:i/>
          <w:sz w:val="22"/>
          <w:szCs w:val="24"/>
        </w:rPr>
        <w:t xml:space="preserve">                           </w:t>
      </w:r>
      <w:proofErr w:type="spellStart"/>
      <w:r w:rsidRPr="0010106B">
        <w:rPr>
          <w:rFonts w:ascii="Calibri" w:hAnsi="Calibri" w:cs="Times New Roman"/>
          <w:i/>
          <w:sz w:val="22"/>
          <w:szCs w:val="24"/>
        </w:rPr>
        <w:t>Asosiasi</w:t>
      </w:r>
      <w:proofErr w:type="spellEnd"/>
      <w:r w:rsidRPr="0010106B">
        <w:rPr>
          <w:rFonts w:ascii="Calibri" w:hAnsi="Calibri" w:cs="Times New Roman"/>
          <w:i/>
          <w:sz w:val="22"/>
          <w:szCs w:val="24"/>
        </w:rPr>
        <w:t xml:space="preserve"> Fintech Indonesia (AFTECH)</w:t>
      </w:r>
    </w:p>
    <w:p w14:paraId="0117157B" w14:textId="185FEAEF" w:rsidR="0010106B" w:rsidRPr="0010106B" w:rsidRDefault="0010106B" w:rsidP="0010106B">
      <w:pPr>
        <w:pStyle w:val="FootnoteText"/>
        <w:spacing w:line="360" w:lineRule="auto"/>
        <w:ind w:left="1276" w:hanging="1276"/>
        <w:jc w:val="both"/>
        <w:rPr>
          <w:rFonts w:ascii="Calibri" w:hAnsi="Calibri" w:cs="Times New Roman"/>
          <w:i/>
          <w:sz w:val="22"/>
          <w:szCs w:val="24"/>
        </w:rPr>
      </w:pPr>
      <w:r w:rsidRPr="0010106B">
        <w:rPr>
          <w:rFonts w:ascii="Calibri" w:hAnsi="Calibri" w:cs="Times New Roman"/>
          <w:i/>
          <w:color w:val="222222"/>
          <w:sz w:val="22"/>
          <w:szCs w:val="24"/>
          <w:shd w:val="clear" w:color="auto" w:fill="FFFFFF"/>
        </w:rPr>
        <w:t xml:space="preserve">Erna, P. (2019). </w:t>
      </w:r>
      <w:proofErr w:type="spellStart"/>
      <w:r w:rsidRPr="0010106B">
        <w:rPr>
          <w:rFonts w:ascii="Calibri" w:hAnsi="Calibri" w:cs="Times New Roman"/>
          <w:i/>
          <w:color w:val="222222"/>
          <w:sz w:val="22"/>
          <w:szCs w:val="24"/>
          <w:shd w:val="clear" w:color="auto" w:fill="FFFFFF"/>
        </w:rPr>
        <w:t>Pentingnya</w:t>
      </w:r>
      <w:proofErr w:type="spellEnd"/>
      <w:r w:rsidRPr="0010106B">
        <w:rPr>
          <w:rFonts w:ascii="Calibri" w:hAnsi="Calibri" w:cs="Times New Roman"/>
          <w:i/>
          <w:color w:val="222222"/>
          <w:sz w:val="22"/>
          <w:szCs w:val="24"/>
          <w:shd w:val="clear" w:color="auto" w:fill="FFFFFF"/>
        </w:rPr>
        <w:t xml:space="preserve"> </w:t>
      </w:r>
      <w:proofErr w:type="spellStart"/>
      <w:r w:rsidRPr="0010106B">
        <w:rPr>
          <w:rFonts w:ascii="Calibri" w:hAnsi="Calibri" w:cs="Times New Roman"/>
          <w:i/>
          <w:color w:val="222222"/>
          <w:sz w:val="22"/>
          <w:szCs w:val="24"/>
          <w:shd w:val="clear" w:color="auto" w:fill="FFFFFF"/>
        </w:rPr>
        <w:t>Perlindungan</w:t>
      </w:r>
      <w:proofErr w:type="spellEnd"/>
      <w:r w:rsidRPr="0010106B">
        <w:rPr>
          <w:rFonts w:ascii="Calibri" w:hAnsi="Calibri" w:cs="Times New Roman"/>
          <w:i/>
          <w:color w:val="222222"/>
          <w:sz w:val="22"/>
          <w:szCs w:val="24"/>
          <w:shd w:val="clear" w:color="auto" w:fill="FFFFFF"/>
        </w:rPr>
        <w:t xml:space="preserve"> Data </w:t>
      </w:r>
      <w:proofErr w:type="spellStart"/>
      <w:r w:rsidRPr="0010106B">
        <w:rPr>
          <w:rFonts w:ascii="Calibri" w:hAnsi="Calibri" w:cs="Times New Roman"/>
          <w:i/>
          <w:color w:val="222222"/>
          <w:sz w:val="22"/>
          <w:szCs w:val="24"/>
          <w:shd w:val="clear" w:color="auto" w:fill="FFFFFF"/>
        </w:rPr>
        <w:t>Pribadi</w:t>
      </w:r>
      <w:proofErr w:type="spellEnd"/>
      <w:r w:rsidRPr="0010106B">
        <w:rPr>
          <w:rFonts w:ascii="Calibri" w:hAnsi="Calibri" w:cs="Times New Roman"/>
          <w:i/>
          <w:color w:val="222222"/>
          <w:sz w:val="22"/>
          <w:szCs w:val="24"/>
          <w:shd w:val="clear" w:color="auto" w:fill="FFFFFF"/>
        </w:rPr>
        <w:t xml:space="preserve"> Dalam </w:t>
      </w:r>
      <w:proofErr w:type="spellStart"/>
      <w:r w:rsidRPr="0010106B">
        <w:rPr>
          <w:rFonts w:ascii="Calibri" w:hAnsi="Calibri" w:cs="Times New Roman"/>
          <w:i/>
          <w:color w:val="222222"/>
          <w:sz w:val="22"/>
          <w:szCs w:val="24"/>
          <w:shd w:val="clear" w:color="auto" w:fill="FFFFFF"/>
        </w:rPr>
        <w:t>Transaksi</w:t>
      </w:r>
      <w:proofErr w:type="spellEnd"/>
      <w:r w:rsidRPr="0010106B">
        <w:rPr>
          <w:rFonts w:ascii="Calibri" w:hAnsi="Calibri" w:cs="Times New Roman"/>
          <w:i/>
          <w:color w:val="222222"/>
          <w:sz w:val="22"/>
          <w:szCs w:val="24"/>
          <w:shd w:val="clear" w:color="auto" w:fill="FFFFFF"/>
        </w:rPr>
        <w:t xml:space="preserve"> </w:t>
      </w:r>
      <w:proofErr w:type="spellStart"/>
      <w:r w:rsidRPr="0010106B">
        <w:rPr>
          <w:rFonts w:ascii="Calibri" w:hAnsi="Calibri" w:cs="Times New Roman"/>
          <w:i/>
          <w:color w:val="222222"/>
          <w:sz w:val="22"/>
          <w:szCs w:val="24"/>
          <w:shd w:val="clear" w:color="auto" w:fill="FFFFFF"/>
        </w:rPr>
        <w:t>Pinjaman</w:t>
      </w:r>
      <w:proofErr w:type="spellEnd"/>
      <w:r w:rsidRPr="0010106B">
        <w:rPr>
          <w:rFonts w:ascii="Calibri" w:hAnsi="Calibri" w:cs="Times New Roman"/>
          <w:i/>
          <w:color w:val="222222"/>
          <w:sz w:val="22"/>
          <w:szCs w:val="24"/>
          <w:shd w:val="clear" w:color="auto" w:fill="FFFFFF"/>
        </w:rPr>
        <w:t xml:space="preserve"> Online (The Urgency of Personal Protection in Peer to Peer Lending). </w:t>
      </w:r>
      <w:proofErr w:type="spellStart"/>
      <w:r w:rsidRPr="0010106B">
        <w:rPr>
          <w:rFonts w:ascii="Calibri" w:hAnsi="Calibri" w:cs="Times New Roman"/>
          <w:i/>
          <w:iCs/>
          <w:color w:val="222222"/>
          <w:sz w:val="22"/>
          <w:szCs w:val="24"/>
          <w:shd w:val="clear" w:color="auto" w:fill="FFFFFF"/>
        </w:rPr>
        <w:t>Majalah</w:t>
      </w:r>
      <w:proofErr w:type="spellEnd"/>
      <w:r w:rsidRPr="0010106B">
        <w:rPr>
          <w:rFonts w:ascii="Calibri" w:hAnsi="Calibri" w:cs="Times New Roman"/>
          <w:i/>
          <w:iCs/>
          <w:color w:val="222222"/>
          <w:sz w:val="22"/>
          <w:szCs w:val="24"/>
          <w:shd w:val="clear" w:color="auto" w:fill="FFFFFF"/>
        </w:rPr>
        <w:t xml:space="preserve"> Hukum Nasional</w:t>
      </w:r>
      <w:r w:rsidRPr="0010106B">
        <w:rPr>
          <w:rFonts w:ascii="Calibri" w:hAnsi="Calibri" w:cs="Times New Roman"/>
          <w:i/>
          <w:color w:val="222222"/>
          <w:sz w:val="22"/>
          <w:szCs w:val="24"/>
          <w:shd w:val="clear" w:color="auto" w:fill="FFFFFF"/>
        </w:rPr>
        <w:t>, 49 (2). 1-27</w:t>
      </w:r>
    </w:p>
    <w:p w14:paraId="6D9FCE19" w14:textId="32C480E8" w:rsidR="0010106B" w:rsidRPr="0010106B" w:rsidRDefault="0010106B" w:rsidP="0010106B">
      <w:pPr>
        <w:pStyle w:val="FootnoteText"/>
        <w:spacing w:line="360" w:lineRule="auto"/>
        <w:ind w:left="1276" w:hanging="1276"/>
        <w:jc w:val="both"/>
        <w:rPr>
          <w:rFonts w:ascii="Calibri" w:hAnsi="Calibri" w:cs="Times New Roman"/>
          <w:i/>
          <w:sz w:val="22"/>
          <w:szCs w:val="24"/>
        </w:rPr>
      </w:pPr>
      <w:proofErr w:type="spellStart"/>
      <w:r w:rsidRPr="0010106B">
        <w:rPr>
          <w:rFonts w:ascii="Calibri" w:hAnsi="Calibri" w:cs="Times New Roman"/>
          <w:i/>
          <w:sz w:val="22"/>
          <w:szCs w:val="24"/>
        </w:rPr>
        <w:t>Otoritas</w:t>
      </w:r>
      <w:proofErr w:type="spellEnd"/>
      <w:r w:rsidRPr="0010106B">
        <w:rPr>
          <w:rFonts w:ascii="Calibri" w:hAnsi="Calibri" w:cs="Times New Roman"/>
          <w:i/>
          <w:sz w:val="22"/>
          <w:szCs w:val="24"/>
        </w:rPr>
        <w:t xml:space="preserve"> Jasa </w:t>
      </w:r>
      <w:proofErr w:type="spellStart"/>
      <w:r w:rsidRPr="0010106B">
        <w:rPr>
          <w:rFonts w:ascii="Calibri" w:hAnsi="Calibri" w:cs="Times New Roman"/>
          <w:i/>
          <w:sz w:val="22"/>
          <w:szCs w:val="24"/>
        </w:rPr>
        <w:t>Keuangan</w:t>
      </w:r>
      <w:proofErr w:type="spellEnd"/>
      <w:r w:rsidRPr="0010106B">
        <w:rPr>
          <w:rFonts w:ascii="Calibri" w:hAnsi="Calibri" w:cs="Times New Roman"/>
          <w:i/>
          <w:sz w:val="22"/>
          <w:szCs w:val="24"/>
        </w:rPr>
        <w:t xml:space="preserve"> (https://www.ojk.go.id/id/kanal/iknb/financial-technology) </w:t>
      </w:r>
    </w:p>
    <w:p w14:paraId="2EA1AE54" w14:textId="77777777" w:rsidR="0010106B" w:rsidRDefault="0010106B" w:rsidP="007F6372">
      <w:pPr>
        <w:spacing w:after="0" w:line="240" w:lineRule="auto"/>
        <w:jc w:val="both"/>
        <w:rPr>
          <w:bCs/>
          <w:sz w:val="24"/>
          <w:szCs w:val="24"/>
          <w:lang w:val="id-ID"/>
        </w:rPr>
      </w:pPr>
    </w:p>
    <w:p w14:paraId="3DF60ED2" w14:textId="77777777" w:rsidR="007F6372" w:rsidRPr="007F6372" w:rsidRDefault="007F6372" w:rsidP="007F6372">
      <w:pPr>
        <w:spacing w:after="0" w:line="240" w:lineRule="auto"/>
        <w:jc w:val="both"/>
        <w:rPr>
          <w:bCs/>
          <w:sz w:val="24"/>
          <w:szCs w:val="24"/>
          <w:lang w:val="id-ID"/>
        </w:rPr>
      </w:pPr>
    </w:p>
    <w:p w14:paraId="5EC575AE" w14:textId="77777777" w:rsidR="00AC4243" w:rsidRPr="00F8014B" w:rsidRDefault="00AC4243" w:rsidP="00AC4243">
      <w:pPr>
        <w:pStyle w:val="FootnoteText"/>
        <w:spacing w:line="480" w:lineRule="auto"/>
        <w:jc w:val="both"/>
        <w:rPr>
          <w:rFonts w:asciiTheme="majorHAnsi" w:hAnsiTheme="majorHAnsi" w:cstheme="majorHAnsi"/>
          <w:sz w:val="24"/>
          <w:szCs w:val="24"/>
        </w:rPr>
      </w:pPr>
    </w:p>
    <w:sectPr w:rsidR="00AC4243" w:rsidRPr="00F8014B" w:rsidSect="007344F8">
      <w:headerReference w:type="default" r:id="rId20"/>
      <w:footerReference w:type="default" r:id="rId21"/>
      <w:pgSz w:w="11906" w:h="16838"/>
      <w:pgMar w:top="1440" w:right="1440" w:bottom="1440" w:left="1440" w:header="397" w:footer="708"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BC173" w14:textId="77777777" w:rsidR="00DF6B20" w:rsidRDefault="00DF6B20">
      <w:pPr>
        <w:spacing w:after="0" w:line="240" w:lineRule="auto"/>
      </w:pPr>
      <w:r>
        <w:separator/>
      </w:r>
    </w:p>
  </w:endnote>
  <w:endnote w:type="continuationSeparator" w:id="0">
    <w:p w14:paraId="0EFEFD4F" w14:textId="77777777" w:rsidR="00DF6B20" w:rsidRDefault="00DF6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EB Garamond">
    <w:altName w:val="Times New Roman"/>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sz w:val="12"/>
        <w:szCs w:val="12"/>
        <w:lang w:val="en-US"/>
      </w:rPr>
      <w:id w:val="1037393491"/>
      <w:docPartObj>
        <w:docPartGallery w:val="Page Numbers (Bottom of Page)"/>
        <w:docPartUnique/>
      </w:docPartObj>
    </w:sdtPr>
    <w:sdtEndPr>
      <w:rPr>
        <w:sz w:val="22"/>
        <w:szCs w:val="22"/>
      </w:rPr>
    </w:sdtEndPr>
    <w:sdtContent>
      <w:p w14:paraId="3B76C70F" w14:textId="19CBE558" w:rsidR="0002711F" w:rsidRPr="0002711F" w:rsidRDefault="0002711F" w:rsidP="0002711F">
        <w:pPr>
          <w:pStyle w:val="NormalWeb"/>
          <w:spacing w:before="0" w:beforeAutospacing="0" w:after="0" w:afterAutospacing="0"/>
          <w:jc w:val="both"/>
          <w:rPr>
            <w:color w:val="000000"/>
          </w:rPr>
        </w:pPr>
      </w:p>
      <w:p w14:paraId="74ADE088" w14:textId="4999512C" w:rsidR="00F8014B" w:rsidRPr="00F41DEB" w:rsidRDefault="0002711F" w:rsidP="0002711F">
        <w:pPr>
          <w:pStyle w:val="Footer"/>
          <w:jc w:val="center"/>
          <w:rPr>
            <w:b/>
            <w:i/>
            <w:lang w:val="id-ID"/>
          </w:rPr>
        </w:pPr>
        <w:r>
          <w:rPr>
            <w:b/>
            <w:i/>
            <w:sz w:val="8"/>
            <w:szCs w:val="8"/>
            <w:lang w:val="en-GB"/>
          </w:rPr>
          <w:tab/>
        </w:r>
        <w:r>
          <w:rPr>
            <w:b/>
            <w:i/>
            <w:sz w:val="8"/>
            <w:szCs w:val="8"/>
            <w:lang w:val="en-GB"/>
          </w:rPr>
          <w:tab/>
          <w:t>PERLINDUNGAN HUKUM TERHADAP PENYEBARAN DATA PRIBADI DALAM PINJAMAN ONLINE</w:t>
        </w:r>
        <w:r w:rsidR="00F8014B">
          <w:rPr>
            <w:lang w:val="id-ID"/>
          </w:rPr>
          <w:t xml:space="preserve">| </w:t>
        </w:r>
        <w:r w:rsidR="00F8014B">
          <w:fldChar w:fldCharType="begin"/>
        </w:r>
        <w:r w:rsidR="00F8014B">
          <w:instrText>PAGE   \* MERGEFORMAT</w:instrText>
        </w:r>
        <w:r w:rsidR="00F8014B">
          <w:fldChar w:fldCharType="separate"/>
        </w:r>
        <w:r w:rsidR="006B0322" w:rsidRPr="006B0322">
          <w:rPr>
            <w:noProof/>
            <w:lang w:val="id-ID"/>
          </w:rPr>
          <w:t>1</w:t>
        </w:r>
        <w:r w:rsidR="00F8014B">
          <w:fldChar w:fldCharType="end"/>
        </w:r>
        <w:r w:rsidR="00F8014B">
          <w:rPr>
            <w:lang w:val="id-ID"/>
          </w:rPr>
          <w:t xml:space="preserve"> </w:t>
        </w:r>
      </w:p>
    </w:sdtContent>
  </w:sdt>
  <w:p w14:paraId="576392FC" w14:textId="77777777" w:rsidR="00F8014B" w:rsidRDefault="00F80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C8477" w14:textId="77777777" w:rsidR="00DF6B20" w:rsidRDefault="00DF6B20">
      <w:pPr>
        <w:spacing w:after="0" w:line="240" w:lineRule="auto"/>
      </w:pPr>
      <w:r>
        <w:separator/>
      </w:r>
    </w:p>
  </w:footnote>
  <w:footnote w:type="continuationSeparator" w:id="0">
    <w:p w14:paraId="7D35804F" w14:textId="77777777" w:rsidR="00DF6B20" w:rsidRDefault="00DF6B20">
      <w:pPr>
        <w:spacing w:after="0" w:line="240" w:lineRule="auto"/>
      </w:pPr>
      <w:r>
        <w:continuationSeparator/>
      </w:r>
    </w:p>
  </w:footnote>
  <w:footnote w:id="1">
    <w:p w14:paraId="023C577A" w14:textId="77777777" w:rsidR="003C688B" w:rsidRPr="00AA7FAB" w:rsidRDefault="003C688B" w:rsidP="003C688B">
      <w:pPr>
        <w:pStyle w:val="FootnoteText"/>
        <w:rPr>
          <w:rFonts w:ascii="Times New Roman" w:hAnsi="Times New Roman" w:cs="Times New Roman"/>
        </w:rPr>
      </w:pPr>
      <w:r w:rsidRPr="00AA7FAB">
        <w:rPr>
          <w:rStyle w:val="FootnoteReference"/>
          <w:rFonts w:ascii="Times New Roman" w:hAnsi="Times New Roman" w:cs="Times New Roman"/>
        </w:rPr>
        <w:footnoteRef/>
      </w:r>
      <w:r w:rsidRPr="00AA7FAB">
        <w:rPr>
          <w:rFonts w:ascii="Times New Roman" w:hAnsi="Times New Roman" w:cs="Times New Roman"/>
        </w:rPr>
        <w:t xml:space="preserve"> Penjelasan Undang-Undang Nomor 27 Tahun 2022 tentang Perlindungan Data Pribadi</w:t>
      </w:r>
    </w:p>
  </w:footnote>
  <w:footnote w:id="2">
    <w:p w14:paraId="5FF4967F" w14:textId="77777777" w:rsidR="003C688B" w:rsidRDefault="003C688B" w:rsidP="003C688B">
      <w:pPr>
        <w:pStyle w:val="FootnoteText"/>
      </w:pPr>
      <w:r w:rsidRPr="004F7B33">
        <w:rPr>
          <w:rStyle w:val="FootnoteReference"/>
          <w:rFonts w:ascii="Times New Roman" w:hAnsi="Times New Roman" w:cs="Times New Roman"/>
        </w:rPr>
        <w:footnoteRef/>
      </w:r>
      <w:r w:rsidRPr="004F7B33">
        <w:rPr>
          <w:rFonts w:ascii="Times New Roman" w:hAnsi="Times New Roman" w:cs="Times New Roman"/>
        </w:rPr>
        <w:t xml:space="preserve"> </w:t>
      </w:r>
      <w:r w:rsidRPr="004F7B33">
        <w:rPr>
          <w:rFonts w:ascii="Times New Roman" w:hAnsi="Times New Roman" w:cs="Times New Roman"/>
        </w:rPr>
        <w:t>Undang-Undang Dasar Negara Republik Indonesia Tahun 1945</w:t>
      </w:r>
    </w:p>
  </w:footnote>
  <w:footnote w:id="3">
    <w:p w14:paraId="798F066D" w14:textId="77777777" w:rsidR="003C688B" w:rsidRPr="004F7B33" w:rsidRDefault="003C688B" w:rsidP="003C688B">
      <w:pPr>
        <w:pStyle w:val="FootnoteText"/>
        <w:jc w:val="both"/>
        <w:rPr>
          <w:rFonts w:ascii="Times New Roman" w:hAnsi="Times New Roman" w:cs="Times New Roman"/>
        </w:rPr>
      </w:pPr>
      <w:r w:rsidRPr="004F7B33">
        <w:rPr>
          <w:rStyle w:val="FootnoteReference"/>
          <w:rFonts w:ascii="Times New Roman" w:hAnsi="Times New Roman" w:cs="Times New Roman"/>
        </w:rPr>
        <w:footnoteRef/>
      </w:r>
      <w:r w:rsidRPr="004F7B33">
        <w:rPr>
          <w:rFonts w:ascii="Times New Roman" w:hAnsi="Times New Roman" w:cs="Times New Roman"/>
        </w:rPr>
        <w:t xml:space="preserve"> https://sikapiuangmu.ojk.go.id/FrontEnd/CMS/Article/10468 di </w:t>
      </w:r>
      <w:r w:rsidRPr="004F7B33">
        <w:rPr>
          <w:rFonts w:ascii="Times New Roman" w:hAnsi="Times New Roman" w:cs="Times New Roman"/>
        </w:rPr>
        <w:t>akase pada tanggal 28 Oktober 2023</w:t>
      </w:r>
    </w:p>
  </w:footnote>
  <w:footnote w:id="4">
    <w:p w14:paraId="7EF672F0" w14:textId="77777777" w:rsidR="003C688B" w:rsidRPr="009C1BB4" w:rsidRDefault="003C688B" w:rsidP="003C688B">
      <w:pPr>
        <w:pStyle w:val="FootnoteText"/>
        <w:rPr>
          <w:rFonts w:ascii="Times New Roman" w:hAnsi="Times New Roman" w:cs="Times New Roman"/>
        </w:rPr>
      </w:pPr>
      <w:r w:rsidRPr="009C1BB4">
        <w:rPr>
          <w:rStyle w:val="FootnoteReference"/>
          <w:rFonts w:ascii="Times New Roman" w:hAnsi="Times New Roman" w:cs="Times New Roman"/>
        </w:rPr>
        <w:footnoteRef/>
      </w:r>
      <w:r w:rsidRPr="009C1BB4">
        <w:rPr>
          <w:rFonts w:ascii="Times New Roman" w:hAnsi="Times New Roman" w:cs="Times New Roman"/>
        </w:rPr>
        <w:t xml:space="preserve"> </w:t>
      </w:r>
      <w:r w:rsidRPr="009C1BB4">
        <w:rPr>
          <w:rFonts w:ascii="Times New Roman" w:hAnsi="Times New Roman" w:cs="Times New Roman"/>
        </w:rPr>
        <w:t>Asosiasi Fintech Indonesia (AFTECH)</w:t>
      </w:r>
    </w:p>
  </w:footnote>
  <w:footnote w:id="5">
    <w:p w14:paraId="4FA45E64" w14:textId="77777777" w:rsidR="003C688B" w:rsidRPr="00771C94" w:rsidRDefault="003C688B" w:rsidP="003C688B">
      <w:pPr>
        <w:pStyle w:val="FootnoteText"/>
        <w:jc w:val="both"/>
        <w:rPr>
          <w:rFonts w:ascii="Times New Roman" w:hAnsi="Times New Roman" w:cs="Times New Roman"/>
        </w:rPr>
      </w:pPr>
      <w:r w:rsidRPr="00771C94">
        <w:rPr>
          <w:rStyle w:val="FootnoteReference"/>
          <w:rFonts w:ascii="Times New Roman" w:hAnsi="Times New Roman" w:cs="Times New Roman"/>
        </w:rPr>
        <w:footnoteRef/>
      </w:r>
      <w:r w:rsidRPr="00771C94">
        <w:rPr>
          <w:rFonts w:ascii="Times New Roman" w:hAnsi="Times New Roman" w:cs="Times New Roman"/>
        </w:rPr>
        <w:t xml:space="preserve"> </w:t>
      </w:r>
      <w:r w:rsidRPr="00771C94">
        <w:rPr>
          <w:rFonts w:ascii="Times New Roman" w:hAnsi="Times New Roman" w:cs="Times New Roman"/>
          <w:color w:val="222222"/>
          <w:shd w:val="clear" w:color="auto" w:fill="FFFFFF"/>
        </w:rPr>
        <w:t xml:space="preserve">Erna, P. (2019). </w:t>
      </w:r>
      <w:r w:rsidRPr="00771C94">
        <w:rPr>
          <w:rFonts w:ascii="Times New Roman" w:hAnsi="Times New Roman" w:cs="Times New Roman"/>
          <w:color w:val="222222"/>
          <w:shd w:val="clear" w:color="auto" w:fill="FFFFFF"/>
        </w:rPr>
        <w:t>Pentingnya Perlindungan Data Pribadi Dalam Transaksi Pinjaman Online (The Urgency of Personal Protection in Peer to Peer Lending). </w:t>
      </w:r>
      <w:r w:rsidRPr="00771C94">
        <w:rPr>
          <w:rFonts w:ascii="Times New Roman" w:hAnsi="Times New Roman" w:cs="Times New Roman"/>
          <w:i/>
          <w:iCs/>
          <w:color w:val="222222"/>
          <w:shd w:val="clear" w:color="auto" w:fill="FFFFFF"/>
        </w:rPr>
        <w:t>Majalah Hukum Nasional</w:t>
      </w:r>
      <w:r w:rsidRPr="00771C94">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49 </w:t>
      </w:r>
      <w:r w:rsidRPr="00771C94">
        <w:rPr>
          <w:rFonts w:ascii="Times New Roman" w:hAnsi="Times New Roman" w:cs="Times New Roman"/>
          <w:color w:val="222222"/>
          <w:shd w:val="clear" w:color="auto" w:fill="FFFFFF"/>
        </w:rPr>
        <w:t>(2).</w:t>
      </w:r>
      <w:r>
        <w:rPr>
          <w:rFonts w:ascii="Times New Roman" w:hAnsi="Times New Roman" w:cs="Times New Roman"/>
          <w:color w:val="222222"/>
          <w:shd w:val="clear" w:color="auto" w:fill="FFFFFF"/>
        </w:rPr>
        <w:t xml:space="preserve"> 1-27</w:t>
      </w:r>
    </w:p>
  </w:footnote>
  <w:footnote w:id="6">
    <w:p w14:paraId="6FC6103F" w14:textId="77777777" w:rsidR="003C688B" w:rsidRPr="00EB5973" w:rsidRDefault="003C688B" w:rsidP="003C688B">
      <w:pPr>
        <w:pStyle w:val="FootnoteText"/>
        <w:rPr>
          <w:rFonts w:ascii="Times New Roman" w:hAnsi="Times New Roman" w:cs="Times New Roman"/>
        </w:rPr>
      </w:pPr>
      <w:r w:rsidRPr="00EB5973">
        <w:rPr>
          <w:rStyle w:val="FootnoteReference"/>
          <w:rFonts w:ascii="Times New Roman" w:hAnsi="Times New Roman" w:cs="Times New Roman"/>
        </w:rPr>
        <w:footnoteRef/>
      </w:r>
      <w:r w:rsidRPr="00EB5973">
        <w:rPr>
          <w:rFonts w:ascii="Times New Roman" w:hAnsi="Times New Roman" w:cs="Times New Roman"/>
        </w:rPr>
        <w:t xml:space="preserve"> </w:t>
      </w:r>
      <w:r w:rsidRPr="00EB5973">
        <w:rPr>
          <w:rFonts w:ascii="Times New Roman" w:hAnsi="Times New Roman" w:cs="Times New Roman"/>
        </w:rPr>
        <w:t>Otoritas Jasa Keuangan</w:t>
      </w:r>
      <w:r>
        <w:rPr>
          <w:rFonts w:ascii="Times New Roman" w:hAnsi="Times New Roman" w:cs="Times New Roman"/>
        </w:rPr>
        <w:t xml:space="preserve"> (</w:t>
      </w:r>
      <w:r w:rsidRPr="00EB5973">
        <w:rPr>
          <w:rFonts w:ascii="Times New Roman" w:hAnsi="Times New Roman" w:cs="Times New Roman"/>
        </w:rPr>
        <w:t>https://www.ojk.go.id/id/kanal/iknb/financial-technology</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AA1B" w14:textId="28E3A421" w:rsidR="00AC4243" w:rsidRDefault="00AC4243">
    <w:pPr>
      <w:pStyle w:val="Header"/>
    </w:pPr>
  </w:p>
  <w:p w14:paraId="401C430E" w14:textId="77777777" w:rsidR="00AC4243" w:rsidRDefault="00AC4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FD"/>
    <w:multiLevelType w:val="multilevel"/>
    <w:tmpl w:val="9280D8B4"/>
    <w:lvl w:ilvl="0">
      <w:start w:val="1"/>
      <w:numFmt w:val="decimal"/>
      <w:lvlText w:val="%1."/>
      <w:lvlJc w:val="left"/>
      <w:pPr>
        <w:ind w:left="950" w:hanging="360"/>
      </w:p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1" w15:restartNumberingAfterBreak="0">
    <w:nsid w:val="07144445"/>
    <w:multiLevelType w:val="multilevel"/>
    <w:tmpl w:val="B62A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05D44"/>
    <w:multiLevelType w:val="multilevel"/>
    <w:tmpl w:val="A6C8BD8A"/>
    <w:lvl w:ilvl="0">
      <w:start w:val="1"/>
      <w:numFmt w:val="decimal"/>
      <w:lvlText w:val="%1."/>
      <w:lvlJc w:val="left"/>
      <w:pPr>
        <w:ind w:left="720" w:hanging="360"/>
      </w:pPr>
    </w:lvl>
    <w:lvl w:ilvl="1">
      <w:start w:val="1"/>
      <w:numFmt w:val="lowerLetter"/>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280732"/>
    <w:multiLevelType w:val="hybridMultilevel"/>
    <w:tmpl w:val="6B5287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4E66B2"/>
    <w:multiLevelType w:val="multilevel"/>
    <w:tmpl w:val="290C2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E154A8"/>
    <w:multiLevelType w:val="multilevel"/>
    <w:tmpl w:val="F56E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3F3BE0"/>
    <w:multiLevelType w:val="multilevel"/>
    <w:tmpl w:val="A3DEE732"/>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7" w15:restartNumberingAfterBreak="0">
    <w:nsid w:val="1A2D6EE2"/>
    <w:multiLevelType w:val="multilevel"/>
    <w:tmpl w:val="5EA43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8F578D"/>
    <w:multiLevelType w:val="hybridMultilevel"/>
    <w:tmpl w:val="2F96E230"/>
    <w:lvl w:ilvl="0" w:tplc="D160F98A">
      <w:start w:val="1"/>
      <w:numFmt w:val="upperLetter"/>
      <w:lvlText w:val="%1."/>
      <w:lvlJc w:val="left"/>
      <w:pPr>
        <w:ind w:left="1080" w:hanging="360"/>
      </w:pPr>
      <w:rPr>
        <w:rFonts w:hint="default"/>
        <w:b/>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116D17"/>
    <w:multiLevelType w:val="hybridMultilevel"/>
    <w:tmpl w:val="C9CC1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925A0C"/>
    <w:multiLevelType w:val="multilevel"/>
    <w:tmpl w:val="7C880098"/>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11" w15:restartNumberingAfterBreak="0">
    <w:nsid w:val="30BD7A75"/>
    <w:multiLevelType w:val="hybridMultilevel"/>
    <w:tmpl w:val="5F0E34B2"/>
    <w:lvl w:ilvl="0" w:tplc="04090019">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1C04B77"/>
    <w:multiLevelType w:val="multilevel"/>
    <w:tmpl w:val="B0321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9D51EA"/>
    <w:multiLevelType w:val="multilevel"/>
    <w:tmpl w:val="A446B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487EA0"/>
    <w:multiLevelType w:val="multilevel"/>
    <w:tmpl w:val="0D62D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1C3105"/>
    <w:multiLevelType w:val="multilevel"/>
    <w:tmpl w:val="711CBD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56F6406"/>
    <w:multiLevelType w:val="multilevel"/>
    <w:tmpl w:val="01BCF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805BBC"/>
    <w:multiLevelType w:val="multilevel"/>
    <w:tmpl w:val="EDDC9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EA7D9D"/>
    <w:multiLevelType w:val="hybridMultilevel"/>
    <w:tmpl w:val="9266E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B9B1F73"/>
    <w:multiLevelType w:val="hybridMultilevel"/>
    <w:tmpl w:val="7FE01B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23C5619"/>
    <w:multiLevelType w:val="multilevel"/>
    <w:tmpl w:val="A8A0B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F52BD0"/>
    <w:multiLevelType w:val="hybridMultilevel"/>
    <w:tmpl w:val="E8780A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963F51"/>
    <w:multiLevelType w:val="multilevel"/>
    <w:tmpl w:val="A094BEE6"/>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3" w15:restartNumberingAfterBreak="0">
    <w:nsid w:val="64957F0D"/>
    <w:multiLevelType w:val="hybridMultilevel"/>
    <w:tmpl w:val="BCB27A1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88B787E"/>
    <w:multiLevelType w:val="multilevel"/>
    <w:tmpl w:val="ACE8D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F6CF3"/>
    <w:multiLevelType w:val="multilevel"/>
    <w:tmpl w:val="0E7E61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4C573AF"/>
    <w:multiLevelType w:val="multilevel"/>
    <w:tmpl w:val="8FA2CE8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7" w15:restartNumberingAfterBreak="0">
    <w:nsid w:val="75840A5D"/>
    <w:multiLevelType w:val="multilevel"/>
    <w:tmpl w:val="93DAB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3813A6"/>
    <w:multiLevelType w:val="multilevel"/>
    <w:tmpl w:val="113EE9D6"/>
    <w:lvl w:ilvl="0">
      <w:start w:val="1"/>
      <w:numFmt w:val="decimal"/>
      <w:lvlText w:val="%1."/>
      <w:lvlJc w:val="left"/>
      <w:pPr>
        <w:ind w:left="2770" w:hanging="360"/>
      </w:pPr>
      <w:rPr>
        <w:rFonts w:ascii="Calibri" w:eastAsia="Calibri" w:hAnsi="Calibri" w:cs="Calibri"/>
        <w:b/>
        <w:color w:val="164A41"/>
        <w:sz w:val="22"/>
        <w:szCs w:val="22"/>
      </w:rPr>
    </w:lvl>
    <w:lvl w:ilvl="1">
      <w:start w:val="1"/>
      <w:numFmt w:val="decimal"/>
      <w:lvlText w:val="%1.%2."/>
      <w:lvlJc w:val="left"/>
      <w:pPr>
        <w:ind w:left="2770" w:hanging="360"/>
      </w:pPr>
      <w:rPr>
        <w:rFonts w:ascii="Calibri" w:eastAsia="Calibri" w:hAnsi="Calibri" w:cs="Calibri"/>
        <w:i/>
        <w:color w:val="164A41"/>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abstractNum w:abstractNumId="29" w15:restartNumberingAfterBreak="0">
    <w:nsid w:val="7DAF05AE"/>
    <w:multiLevelType w:val="multilevel"/>
    <w:tmpl w:val="142EA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1557285">
    <w:abstractNumId w:val="15"/>
  </w:num>
  <w:num w:numId="2" w16cid:durableId="708842007">
    <w:abstractNumId w:val="27"/>
  </w:num>
  <w:num w:numId="3" w16cid:durableId="1983189691">
    <w:abstractNumId w:val="12"/>
  </w:num>
  <w:num w:numId="4" w16cid:durableId="1316910218">
    <w:abstractNumId w:val="2"/>
  </w:num>
  <w:num w:numId="5" w16cid:durableId="1179077704">
    <w:abstractNumId w:val="0"/>
  </w:num>
  <w:num w:numId="6" w16cid:durableId="1127234131">
    <w:abstractNumId w:val="20"/>
  </w:num>
  <w:num w:numId="7" w16cid:durableId="1060207916">
    <w:abstractNumId w:val="17"/>
  </w:num>
  <w:num w:numId="8" w16cid:durableId="953252648">
    <w:abstractNumId w:val="26"/>
  </w:num>
  <w:num w:numId="9" w16cid:durableId="1423867234">
    <w:abstractNumId w:val="10"/>
  </w:num>
  <w:num w:numId="10" w16cid:durableId="283921899">
    <w:abstractNumId w:val="22"/>
  </w:num>
  <w:num w:numId="11" w16cid:durableId="1952853352">
    <w:abstractNumId w:val="1"/>
  </w:num>
  <w:num w:numId="12" w16cid:durableId="266236054">
    <w:abstractNumId w:val="7"/>
  </w:num>
  <w:num w:numId="13" w16cid:durableId="1253129533">
    <w:abstractNumId w:val="28"/>
  </w:num>
  <w:num w:numId="14" w16cid:durableId="25569003">
    <w:abstractNumId w:val="6"/>
  </w:num>
  <w:num w:numId="15" w16cid:durableId="2105494834">
    <w:abstractNumId w:val="4"/>
  </w:num>
  <w:num w:numId="16" w16cid:durableId="7760020">
    <w:abstractNumId w:val="14"/>
  </w:num>
  <w:num w:numId="17" w16cid:durableId="518395449">
    <w:abstractNumId w:val="16"/>
  </w:num>
  <w:num w:numId="18" w16cid:durableId="1767572370">
    <w:abstractNumId w:val="29"/>
  </w:num>
  <w:num w:numId="19" w16cid:durableId="1455714096">
    <w:abstractNumId w:val="24"/>
  </w:num>
  <w:num w:numId="20" w16cid:durableId="682125852">
    <w:abstractNumId w:val="8"/>
  </w:num>
  <w:num w:numId="21" w16cid:durableId="328681323">
    <w:abstractNumId w:val="11"/>
  </w:num>
  <w:num w:numId="22" w16cid:durableId="465122392">
    <w:abstractNumId w:val="13"/>
  </w:num>
  <w:num w:numId="23" w16cid:durableId="1504012981">
    <w:abstractNumId w:val="19"/>
  </w:num>
  <w:num w:numId="24" w16cid:durableId="1403524293">
    <w:abstractNumId w:val="23"/>
  </w:num>
  <w:num w:numId="25" w16cid:durableId="192352762">
    <w:abstractNumId w:val="21"/>
  </w:num>
  <w:num w:numId="26" w16cid:durableId="2123718771">
    <w:abstractNumId w:val="5"/>
  </w:num>
  <w:num w:numId="27" w16cid:durableId="55515340">
    <w:abstractNumId w:val="25"/>
  </w:num>
  <w:num w:numId="28" w16cid:durableId="398942900">
    <w:abstractNumId w:val="18"/>
  </w:num>
  <w:num w:numId="29" w16cid:durableId="844246875">
    <w:abstractNumId w:val="3"/>
  </w:num>
  <w:num w:numId="30" w16cid:durableId="1307128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9A"/>
    <w:rsid w:val="0002711F"/>
    <w:rsid w:val="00093DD7"/>
    <w:rsid w:val="000D4A79"/>
    <w:rsid w:val="001009CF"/>
    <w:rsid w:val="0010106B"/>
    <w:rsid w:val="00104853"/>
    <w:rsid w:val="00166834"/>
    <w:rsid w:val="00253DB1"/>
    <w:rsid w:val="002E4AFD"/>
    <w:rsid w:val="00361B41"/>
    <w:rsid w:val="003B5046"/>
    <w:rsid w:val="003C688B"/>
    <w:rsid w:val="003E51DC"/>
    <w:rsid w:val="00465E8B"/>
    <w:rsid w:val="00476590"/>
    <w:rsid w:val="005071FB"/>
    <w:rsid w:val="00565AF2"/>
    <w:rsid w:val="006B0322"/>
    <w:rsid w:val="006B05FD"/>
    <w:rsid w:val="006D055D"/>
    <w:rsid w:val="007325CE"/>
    <w:rsid w:val="007344F8"/>
    <w:rsid w:val="007521B3"/>
    <w:rsid w:val="00754EDE"/>
    <w:rsid w:val="007F6372"/>
    <w:rsid w:val="008743FE"/>
    <w:rsid w:val="008E15CD"/>
    <w:rsid w:val="009A6D22"/>
    <w:rsid w:val="009B71DB"/>
    <w:rsid w:val="00A2226F"/>
    <w:rsid w:val="00A93028"/>
    <w:rsid w:val="00A97DCC"/>
    <w:rsid w:val="00AC4243"/>
    <w:rsid w:val="00AE3F67"/>
    <w:rsid w:val="00B43BB9"/>
    <w:rsid w:val="00B51571"/>
    <w:rsid w:val="00BE4912"/>
    <w:rsid w:val="00C15DEC"/>
    <w:rsid w:val="00C5312A"/>
    <w:rsid w:val="00D16B4A"/>
    <w:rsid w:val="00D42413"/>
    <w:rsid w:val="00D77D84"/>
    <w:rsid w:val="00DF47A4"/>
    <w:rsid w:val="00DF6B20"/>
    <w:rsid w:val="00EC099A"/>
    <w:rsid w:val="00F14D56"/>
    <w:rsid w:val="00F41DEB"/>
    <w:rsid w:val="00F65A81"/>
    <w:rsid w:val="00F8014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785BC"/>
  <w15:docId w15:val="{7D557581-6BDB-48C4-9A9F-23F9664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customStyle="1" w:styleId="UnresolvedMention1">
    <w:name w:val="Unresolved Mention1"/>
    <w:basedOn w:val="DefaultParagraphFont"/>
    <w:uiPriority w:val="99"/>
    <w:semiHidden/>
    <w:unhideWhenUsed/>
    <w:rsid w:val="00A704FE"/>
    <w:rPr>
      <w:color w:val="605E5C"/>
      <w:shd w:val="clear" w:color="auto" w:fill="E1DFDD"/>
    </w:rPr>
  </w:style>
  <w:style w:type="paragraph" w:styleId="ListParagraph">
    <w:name w:val="List Paragraph"/>
    <w:aliases w:val="Body of text,DWA List 1,List Paragraph1,Tabel"/>
    <w:basedOn w:val="Normal"/>
    <w:link w:val="ListParagraphChar"/>
    <w:uiPriority w:val="34"/>
    <w:qFormat/>
    <w:rsid w:val="00A704FE"/>
    <w:pPr>
      <w:ind w:left="720"/>
      <w:contextualSpacing/>
    </w:pPr>
  </w:style>
  <w:style w:type="table" w:styleId="TableGrid">
    <w:name w:val="Table Grid"/>
    <w:basedOn w:val="TableNormal"/>
    <w:uiPriority w:val="59"/>
    <w:rsid w:val="002348C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DWA List 1 Char,List Paragraph1 Char,Tabel Char"/>
    <w:basedOn w:val="DefaultParagraphFont"/>
    <w:link w:val="ListParagraph"/>
    <w:uiPriority w:val="34"/>
    <w:qFormat/>
    <w:locked/>
    <w:rsid w:val="008B6F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BE4912"/>
    <w:pPr>
      <w:spacing w:after="0" w:line="240" w:lineRule="auto"/>
    </w:pPr>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rsid w:val="00BE4912"/>
    <w:rPr>
      <w:rFonts w:asciiTheme="minorHAnsi" w:eastAsiaTheme="minorEastAsia" w:hAnsiTheme="minorHAnsi" w:cstheme="minorBidi"/>
      <w:sz w:val="20"/>
      <w:szCs w:val="20"/>
      <w:lang w:eastAsia="en-US"/>
    </w:rPr>
  </w:style>
  <w:style w:type="character" w:styleId="FootnoteReference">
    <w:name w:val="footnote reference"/>
    <w:basedOn w:val="DefaultParagraphFont"/>
    <w:uiPriority w:val="99"/>
    <w:semiHidden/>
    <w:unhideWhenUsed/>
    <w:rsid w:val="00BE4912"/>
    <w:rPr>
      <w:vertAlign w:val="superscript"/>
    </w:rPr>
  </w:style>
  <w:style w:type="paragraph" w:styleId="NormalWeb">
    <w:name w:val="Normal (Web)"/>
    <w:basedOn w:val="Normal"/>
    <w:uiPriority w:val="99"/>
    <w:unhideWhenUsed/>
    <w:rsid w:val="0002711F"/>
    <w:pPr>
      <w:spacing w:before="100" w:beforeAutospacing="1" w:after="100" w:afterAutospacing="1" w:line="240" w:lineRule="auto"/>
    </w:pPr>
    <w:rPr>
      <w:rFonts w:ascii="Times New Roman" w:hAnsi="Times New Roman" w:cs="Times New Roman"/>
      <w:sz w:val="24"/>
      <w:szCs w:val="24"/>
      <w:lang w:val="id-ID"/>
    </w:rPr>
  </w:style>
  <w:style w:type="character" w:styleId="FollowedHyperlink">
    <w:name w:val="FollowedHyperlink"/>
    <w:basedOn w:val="DefaultParagraphFont"/>
    <w:uiPriority w:val="99"/>
    <w:semiHidden/>
    <w:unhideWhenUsed/>
    <w:rsid w:val="0002711F"/>
    <w:rPr>
      <w:color w:val="954F72" w:themeColor="followedHyperlink"/>
      <w:u w:val="single"/>
    </w:rPr>
  </w:style>
  <w:style w:type="character" w:styleId="UnresolvedMention">
    <w:name w:val="Unresolved Mention"/>
    <w:basedOn w:val="DefaultParagraphFont"/>
    <w:uiPriority w:val="99"/>
    <w:rsid w:val="00361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61401">
      <w:bodyDiv w:val="1"/>
      <w:marLeft w:val="0"/>
      <w:marRight w:val="0"/>
      <w:marTop w:val="0"/>
      <w:marBottom w:val="0"/>
      <w:divBdr>
        <w:top w:val="none" w:sz="0" w:space="0" w:color="auto"/>
        <w:left w:val="none" w:sz="0" w:space="0" w:color="auto"/>
        <w:bottom w:val="none" w:sz="0" w:space="0" w:color="auto"/>
        <w:right w:val="none" w:sz="0" w:space="0" w:color="auto"/>
      </w:divBdr>
    </w:div>
    <w:div w:id="401178553">
      <w:bodyDiv w:val="1"/>
      <w:marLeft w:val="0"/>
      <w:marRight w:val="0"/>
      <w:marTop w:val="0"/>
      <w:marBottom w:val="0"/>
      <w:divBdr>
        <w:top w:val="none" w:sz="0" w:space="0" w:color="auto"/>
        <w:left w:val="none" w:sz="0" w:space="0" w:color="auto"/>
        <w:bottom w:val="none" w:sz="0" w:space="0" w:color="auto"/>
        <w:right w:val="none" w:sz="0" w:space="0" w:color="auto"/>
      </w:divBdr>
    </w:div>
    <w:div w:id="426582426">
      <w:bodyDiv w:val="1"/>
      <w:marLeft w:val="0"/>
      <w:marRight w:val="0"/>
      <w:marTop w:val="0"/>
      <w:marBottom w:val="0"/>
      <w:divBdr>
        <w:top w:val="none" w:sz="0" w:space="0" w:color="auto"/>
        <w:left w:val="none" w:sz="0" w:space="0" w:color="auto"/>
        <w:bottom w:val="none" w:sz="0" w:space="0" w:color="auto"/>
        <w:right w:val="none" w:sz="0" w:space="0" w:color="auto"/>
      </w:divBdr>
    </w:div>
    <w:div w:id="966929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xxx@gmail.com" TargetMode="External"/><Relationship Id="rId18" Type="http://schemas.openxmlformats.org/officeDocument/2006/relationships/hyperlink" Target="https://databoks.katadata.co.id/tags/fintech"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xxxxxxx@gmail.com" TargetMode="External"/><Relationship Id="rId17" Type="http://schemas.openxmlformats.org/officeDocument/2006/relationships/hyperlink" Target="mailto:xxxxxxxx@gmail.com" TargetMode="External"/><Relationship Id="rId2" Type="http://schemas.openxmlformats.org/officeDocument/2006/relationships/customXml" Target="../customXml/item2.xml"/><Relationship Id="rId16" Type="http://schemas.openxmlformats.org/officeDocument/2006/relationships/hyperlink" Target="mailto:xxxxxxxx@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yperlink" Target="mailto:qalbiandini1997@gmail.com"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hukumonline.com/pusatdata/detail/lt62ce684f3bf66?utm_source=website&amp;utm_medium=internal_link_klinik&amp;utm_campaign=POJK_10_202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xxxxxxx@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wBuB8Ywbopz2lP1I9hnrDGVVGHw==">AMUW2mX4p4Iu+dXGMLJyM+GVURiYEY4aLbeY8mGDE7EEhPGjE8cc0twF7fyBmgfVFHa5y262OEthWmRagk0U3XEJ6J4o2v2iqE3hHwP+ffxZah7KqQi0VbE=</go:docsCustomData>
</go:gDocsCustomXmlDataStorage>
</file>

<file path=customXml/itemProps1.xml><?xml version="1.0" encoding="utf-8"?>
<ds:datastoreItem xmlns:ds="http://schemas.openxmlformats.org/officeDocument/2006/customXml" ds:itemID="{F8CE27F1-AB0D-9444-91F8-A6499ABA329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4717</Words>
  <Characters>31844</Characters>
  <Application>Microsoft Office Word</Application>
  <DocSecurity>0</DocSecurity>
  <Lines>539</Lines>
  <Paragraphs>181</Paragraphs>
  <ScaleCrop>false</ScaleCrop>
  <HeadingPairs>
    <vt:vector size="2" baseType="variant">
      <vt:variant>
        <vt:lpstr>Judul</vt:lpstr>
      </vt:variant>
      <vt:variant>
        <vt:i4>1</vt:i4>
      </vt:variant>
    </vt:vector>
  </HeadingPairs>
  <TitlesOfParts>
    <vt:vector size="1" baseType="lpstr">
      <vt:lpstr/>
    </vt:vector>
  </TitlesOfParts>
  <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Halim Putra</dc:creator>
  <cp:lastModifiedBy>Umar P</cp:lastModifiedBy>
  <cp:revision>13</cp:revision>
  <dcterms:created xsi:type="dcterms:W3CDTF">2024-08-29T04:47:00Z</dcterms:created>
  <dcterms:modified xsi:type="dcterms:W3CDTF">2024-10-03T13:27:00Z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17aff803affc4156394e3eb2e8b74e2c8f00e10c9631ac6128388c1e60d11fdb</vt:lpwstr>
  </property>
</Properties>
</file>